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C92FF2" w:rsidRPr="00A90901">
        <w:rPr>
          <w:rFonts w:ascii="Arial" w:hAnsi="Arial" w:cs="Arial"/>
          <w:sz w:val="20"/>
          <w:szCs w:val="20"/>
        </w:rPr>
        <w:t>rs</w:t>
      </w:r>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r w:rsidRPr="00A90901">
        <w:rPr>
          <w:rFonts w:ascii="Arial" w:hAnsi="Arial" w:cs="Arial"/>
          <w:sz w:val="20"/>
          <w:szCs w:val="20"/>
        </w:rPr>
        <w:t>zdravlje</w:t>
      </w:r>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r w:rsidRPr="00A90901">
        <w:rPr>
          <w:rFonts w:ascii="Arial" w:hAnsi="Arial" w:cs="Arial"/>
          <w:sz w:val="20"/>
          <w:szCs w:val="20"/>
        </w:rPr>
        <w:t>dir</w:t>
      </w:r>
      <w:r w:rsidR="00AC401F" w:rsidRPr="00A90901">
        <w:rPr>
          <w:rFonts w:ascii="Arial" w:hAnsi="Arial" w:cs="Arial"/>
          <w:sz w:val="20"/>
          <w:szCs w:val="20"/>
        </w:rPr>
        <w:t>ektor</w:t>
      </w:r>
      <w:r w:rsidRPr="00A90901">
        <w:rPr>
          <w:rFonts w:ascii="Arial" w:hAnsi="Arial" w:cs="Arial"/>
          <w:sz w:val="20"/>
          <w:szCs w:val="20"/>
          <w:lang w:val="sr-Cyrl-CS"/>
        </w:rPr>
        <w:t>@</w:t>
      </w:r>
      <w:r w:rsidR="00AC401F" w:rsidRPr="00A90901">
        <w:rPr>
          <w:rFonts w:ascii="Arial" w:hAnsi="Arial" w:cs="Arial"/>
          <w:sz w:val="20"/>
          <w:szCs w:val="20"/>
          <w:lang w:val="sr-Latn-CS"/>
        </w:rPr>
        <w:t>zdravlje.org.</w:t>
      </w:r>
      <w:r w:rsidR="00C92FF2" w:rsidRPr="00A90901">
        <w:rPr>
          <w:rFonts w:ascii="Arial" w:hAnsi="Arial" w:cs="Arial"/>
          <w:sz w:val="20"/>
          <w:szCs w:val="20"/>
        </w:rPr>
        <w:t>rs</w:t>
      </w:r>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3F46A3" w:rsidP="007F2027">
      <w:pPr>
        <w:tabs>
          <w:tab w:val="left" w:pos="9356"/>
        </w:tabs>
        <w:spacing w:before="120" w:after="120" w:line="200" w:lineRule="exact"/>
        <w:jc w:val="center"/>
        <w:rPr>
          <w:rFonts w:ascii="Arial" w:hAnsi="Arial" w:cs="Arial"/>
          <w:sz w:val="20"/>
          <w:szCs w:val="20"/>
          <w:lang w:val="sr-Cyrl-CS"/>
        </w:rPr>
      </w:pPr>
      <w:r w:rsidRPr="003F46A3">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r w:rsidR="002303DA" w:rsidRPr="00A90901">
        <w:rPr>
          <w:rFonts w:ascii="Arial" w:hAnsi="Arial" w:cs="Arial"/>
          <w:sz w:val="20"/>
          <w:szCs w:val="20"/>
        </w:rPr>
        <w:t>dusica</w:t>
      </w:r>
      <w:r w:rsidR="002303DA" w:rsidRPr="00A90901">
        <w:rPr>
          <w:rFonts w:ascii="Arial" w:hAnsi="Arial" w:cs="Arial"/>
          <w:sz w:val="20"/>
          <w:szCs w:val="20"/>
          <w:lang w:val="sr-Cyrl-CS"/>
        </w:rPr>
        <w:t>.</w:t>
      </w:r>
      <w:r w:rsidR="002303DA" w:rsidRPr="00A90901">
        <w:rPr>
          <w:rFonts w:ascii="Arial" w:hAnsi="Arial" w:cs="Arial"/>
          <w:sz w:val="20"/>
          <w:szCs w:val="20"/>
        </w:rPr>
        <w:t>jovanovic</w:t>
      </w:r>
      <w:r w:rsidR="002303DA" w:rsidRPr="00A90901">
        <w:rPr>
          <w:rFonts w:ascii="Arial" w:hAnsi="Arial" w:cs="Arial"/>
          <w:sz w:val="20"/>
          <w:szCs w:val="20"/>
          <w:lang w:val="sr-Cyrl-CS"/>
        </w:rPr>
        <w:t>@</w:t>
      </w:r>
      <w:r w:rsidR="002303DA" w:rsidRPr="00A90901">
        <w:rPr>
          <w:rFonts w:ascii="Arial" w:hAnsi="Arial" w:cs="Arial"/>
          <w:sz w:val="20"/>
          <w:szCs w:val="20"/>
        </w:rPr>
        <w:t>zdravlje</w:t>
      </w:r>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r w:rsidR="00C92FF2" w:rsidRPr="00A90901">
        <w:rPr>
          <w:rFonts w:ascii="Arial" w:hAnsi="Arial" w:cs="Arial"/>
          <w:sz w:val="20"/>
          <w:szCs w:val="20"/>
        </w:rPr>
        <w:t>rs</w:t>
      </w:r>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3D5F95" w:rsidRPr="00A90901" w:rsidRDefault="00AC401F" w:rsidP="00EA5BB3">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83526A" w:rsidRDefault="0083526A" w:rsidP="00BA7B42">
      <w:pPr>
        <w:tabs>
          <w:tab w:val="left" w:pos="5715"/>
        </w:tabs>
        <w:spacing w:after="0" w:line="240" w:lineRule="auto"/>
        <w:ind w:firstLine="540"/>
        <w:jc w:val="center"/>
        <w:rPr>
          <w:rFonts w:ascii="Arial" w:hAnsi="Arial" w:cs="Arial"/>
          <w:b/>
          <w:lang w:val="sr-Cyrl-CS"/>
        </w:rPr>
      </w:pPr>
    </w:p>
    <w:p w:rsidR="00BA7B42" w:rsidRPr="003D5F95" w:rsidRDefault="00BA7B42" w:rsidP="00BA7B42">
      <w:pPr>
        <w:tabs>
          <w:tab w:val="left" w:pos="5715"/>
        </w:tabs>
        <w:spacing w:after="0" w:line="240" w:lineRule="auto"/>
        <w:ind w:firstLine="540"/>
        <w:jc w:val="center"/>
        <w:rPr>
          <w:rFonts w:ascii="Arial" w:hAnsi="Arial" w:cs="Arial"/>
          <w:b/>
          <w:lang w:val="sr-Cyrl-CS"/>
        </w:rPr>
      </w:pPr>
      <w:r w:rsidRPr="003D5F95">
        <w:rPr>
          <w:rFonts w:ascii="Arial" w:hAnsi="Arial" w:cs="Arial"/>
          <w:b/>
          <w:lang w:val="sr-Cyrl-CS"/>
        </w:rPr>
        <w:t xml:space="preserve">Појашњење </w:t>
      </w:r>
      <w:r w:rsidR="007312BA">
        <w:rPr>
          <w:rFonts w:ascii="Arial" w:hAnsi="Arial" w:cs="Arial"/>
          <w:b/>
          <w:lang w:val="sr-Cyrl-CS"/>
        </w:rPr>
        <w:t>конкурсне</w:t>
      </w:r>
      <w:r w:rsidRPr="003D5F95">
        <w:rPr>
          <w:rFonts w:ascii="Arial" w:hAnsi="Arial" w:cs="Arial"/>
          <w:b/>
          <w:lang w:val="sr-Cyrl-CS"/>
        </w:rPr>
        <w:t xml:space="preserve"> документације </w:t>
      </w:r>
      <w:r w:rsidR="007312BA">
        <w:rPr>
          <w:rFonts w:ascii="Arial" w:hAnsi="Arial" w:cs="Arial"/>
          <w:b/>
          <w:lang w:val="sr-Cyrl-CS"/>
        </w:rPr>
        <w:t xml:space="preserve">ЈН бр. </w:t>
      </w:r>
      <w:r w:rsidR="0094784E">
        <w:rPr>
          <w:rFonts w:ascii="Arial" w:hAnsi="Arial" w:cs="Arial"/>
          <w:b/>
        </w:rPr>
        <w:t>ВНУ 05-II</w:t>
      </w:r>
      <w:r w:rsidR="0094784E" w:rsidRPr="00095169">
        <w:rPr>
          <w:rFonts w:ascii="Arial" w:hAnsi="Arial" w:cs="Arial"/>
          <w:b/>
        </w:rPr>
        <w:t>-11/15</w:t>
      </w:r>
    </w:p>
    <w:p w:rsidR="003D5F95" w:rsidRDefault="003D5F95" w:rsidP="0083526A">
      <w:pPr>
        <w:tabs>
          <w:tab w:val="left" w:pos="5715"/>
        </w:tabs>
        <w:spacing w:after="0" w:line="240" w:lineRule="auto"/>
        <w:rPr>
          <w:rFonts w:ascii="Arial" w:hAnsi="Arial" w:cs="Arial"/>
        </w:rPr>
      </w:pPr>
    </w:p>
    <w:p w:rsidR="008C7D8D" w:rsidRPr="008C7D8D" w:rsidRDefault="008C7D8D" w:rsidP="0083526A">
      <w:pPr>
        <w:tabs>
          <w:tab w:val="left" w:pos="5715"/>
        </w:tabs>
        <w:spacing w:after="0" w:line="240" w:lineRule="auto"/>
        <w:rPr>
          <w:rFonts w:ascii="Arial" w:hAnsi="Arial" w:cs="Arial"/>
        </w:rPr>
      </w:pPr>
    </w:p>
    <w:p w:rsidR="008C7D8D" w:rsidRDefault="003D5F95" w:rsidP="008C7D8D">
      <w:pPr>
        <w:spacing w:line="240" w:lineRule="auto"/>
        <w:ind w:left="-709" w:right="-2"/>
        <w:jc w:val="both"/>
        <w:rPr>
          <w:rFonts w:ascii="Arial" w:hAnsi="Arial" w:cs="Arial"/>
          <w:lang w:val="ru-RU"/>
        </w:rPr>
      </w:pPr>
      <w:r>
        <w:rPr>
          <w:rFonts w:ascii="Arial" w:hAnsi="Arial" w:cs="Arial"/>
        </w:rPr>
        <w:t xml:space="preserve">         </w:t>
      </w:r>
      <w:r w:rsidR="00BA7B42" w:rsidRPr="003D5F95">
        <w:rPr>
          <w:rFonts w:ascii="Arial" w:hAnsi="Arial" w:cs="Arial"/>
          <w:lang w:val="sr-Cyrl-CS"/>
        </w:rPr>
        <w:t xml:space="preserve">У поступку јавне набавке </w:t>
      </w:r>
      <w:r w:rsidR="0094784E">
        <w:rPr>
          <w:rFonts w:ascii="Arial" w:hAnsi="Arial" w:cs="Arial"/>
        </w:rPr>
        <w:t>-</w:t>
      </w:r>
      <w:r w:rsidR="00BA7B42" w:rsidRPr="003D5F95">
        <w:rPr>
          <w:rFonts w:ascii="Arial" w:hAnsi="Arial" w:cs="Arial"/>
          <w:lang w:val="sr-Cyrl-CS"/>
        </w:rPr>
        <w:t xml:space="preserve"> </w:t>
      </w:r>
      <w:r w:rsidR="0094784E" w:rsidRPr="00095169">
        <w:rPr>
          <w:rFonts w:ascii="Arial" w:hAnsi="Arial" w:cs="Arial"/>
          <w:b/>
          <w:bCs/>
        </w:rPr>
        <w:t>ОДРЖАВАЊЕ ВОЗИЛА (АУТОМЕХАНИЧАРСКЕ</w:t>
      </w:r>
      <w:r w:rsidR="0094784E" w:rsidRPr="00095169">
        <w:rPr>
          <w:rFonts w:ascii="Arial" w:hAnsi="Arial" w:cs="Arial"/>
          <w:b/>
          <w:noProof/>
        </w:rPr>
        <w:t>, АУТОЛАКИРЕРСКЕ И АУТОЛИМАРСКЕ УСЛУГЕ)- ЗАМЕНА ДЕЛОВА</w:t>
      </w:r>
      <w:r w:rsidR="0094784E" w:rsidRPr="00095169">
        <w:rPr>
          <w:rFonts w:ascii="Arial" w:hAnsi="Arial" w:cs="Arial"/>
          <w:b/>
          <w:bCs/>
        </w:rPr>
        <w:t xml:space="preserve">, ЈН БР. </w:t>
      </w:r>
      <w:r w:rsidR="0094784E" w:rsidRPr="00095169">
        <w:rPr>
          <w:rFonts w:ascii="Arial" w:hAnsi="Arial" w:cs="Arial"/>
          <w:b/>
        </w:rPr>
        <w:t>ВНУ 05-II -11/15</w:t>
      </w:r>
      <w:proofErr w:type="gramStart"/>
      <w:r w:rsidR="00BA7B42" w:rsidRPr="003D5F95">
        <w:rPr>
          <w:rFonts w:ascii="Arial" w:hAnsi="Arial" w:cs="Arial"/>
          <w:lang w:val="sr-Cyrl-CS"/>
        </w:rPr>
        <w:t>,  сагласно</w:t>
      </w:r>
      <w:proofErr w:type="gramEnd"/>
      <w:r w:rsidR="00BA7B42" w:rsidRPr="003D5F95">
        <w:rPr>
          <w:rFonts w:ascii="Arial" w:hAnsi="Arial" w:cs="Arial"/>
          <w:lang w:val="sr-Cyrl-CS"/>
        </w:rPr>
        <w:t xml:space="preserve"> члану 63. став 2. Закона о јавним набавкама, (,,Службени гласник РС“, бр. 124/12, у даљем тексту: Закон),</w:t>
      </w:r>
      <w:r w:rsidR="00BA7B42" w:rsidRPr="003D5F95">
        <w:rPr>
          <w:rFonts w:ascii="Arial" w:hAnsi="Arial" w:cs="Arial"/>
        </w:rPr>
        <w:t xml:space="preserve"> пристигл</w:t>
      </w:r>
      <w:r w:rsidR="004422B8">
        <w:rPr>
          <w:rFonts w:ascii="Arial" w:hAnsi="Arial" w:cs="Arial"/>
          <w:lang/>
        </w:rPr>
        <w:t>а</w:t>
      </w:r>
      <w:r w:rsidR="00BA7B42" w:rsidRPr="003D5F95">
        <w:rPr>
          <w:rFonts w:ascii="Arial" w:hAnsi="Arial" w:cs="Arial"/>
        </w:rPr>
        <w:t xml:space="preserve"> </w:t>
      </w:r>
      <w:r w:rsidR="004422B8">
        <w:rPr>
          <w:rFonts w:ascii="Arial" w:hAnsi="Arial" w:cs="Arial"/>
          <w:lang/>
        </w:rPr>
        <w:t>су</w:t>
      </w:r>
      <w:r w:rsidR="00BA7B42" w:rsidRPr="003D5F95">
        <w:rPr>
          <w:rFonts w:ascii="Arial" w:hAnsi="Arial" w:cs="Arial"/>
          <w:lang w:val="sr-Cyrl-CS"/>
        </w:rPr>
        <w:t xml:space="preserve"> </w:t>
      </w:r>
      <w:r w:rsidR="00BA7B42" w:rsidRPr="003D5F95">
        <w:rPr>
          <w:rFonts w:ascii="Arial" w:hAnsi="Arial" w:cs="Arial"/>
        </w:rPr>
        <w:t>питањ</w:t>
      </w:r>
      <w:r w:rsidR="008C7D8D">
        <w:rPr>
          <w:rFonts w:ascii="Arial" w:hAnsi="Arial" w:cs="Arial"/>
        </w:rPr>
        <w:t>е</w:t>
      </w:r>
      <w:r w:rsidR="00BA7B42" w:rsidRPr="003D5F95">
        <w:rPr>
          <w:rFonts w:ascii="Arial" w:hAnsi="Arial" w:cs="Arial"/>
        </w:rPr>
        <w:t xml:space="preserve"> којим се </w:t>
      </w:r>
      <w:r w:rsidR="00BA7B42" w:rsidRPr="003D5F95">
        <w:rPr>
          <w:rFonts w:ascii="Arial" w:hAnsi="Arial" w:cs="Arial"/>
          <w:lang w:val="sr-Cyrl-CS"/>
        </w:rPr>
        <w:t>од Комисије за јавну набавку захтева појашњење конкурсне документације за  предметну јавну набавку</w:t>
      </w:r>
      <w:r w:rsidR="00BA7B42" w:rsidRPr="003D5F95">
        <w:rPr>
          <w:rFonts w:ascii="Arial" w:hAnsi="Arial" w:cs="Arial"/>
          <w:lang w:val="ru-RU"/>
        </w:rPr>
        <w:t>.</w:t>
      </w:r>
    </w:p>
    <w:p w:rsidR="005565E0" w:rsidRPr="005565E0" w:rsidRDefault="00BA7B42" w:rsidP="00A7382A">
      <w:pPr>
        <w:spacing w:after="0" w:line="240" w:lineRule="auto"/>
        <w:ind w:left="-709" w:right="-2"/>
        <w:jc w:val="both"/>
        <w:rPr>
          <w:rFonts w:ascii="Arial" w:hAnsi="Arial" w:cs="Arial"/>
          <w:noProof/>
          <w:lang w:val="sr-Cyrl-CS"/>
        </w:rPr>
      </w:pPr>
      <w:r w:rsidRPr="00476F71">
        <w:rPr>
          <w:rFonts w:ascii="Arial" w:hAnsi="Arial" w:cs="Arial"/>
          <w:b/>
          <w:u w:val="single"/>
          <w:lang w:val="sr-Cyrl-CS" w:bidi="he-IL"/>
        </w:rPr>
        <w:t>Питањ</w:t>
      </w:r>
      <w:r w:rsidR="004422B8">
        <w:rPr>
          <w:rFonts w:ascii="Arial" w:hAnsi="Arial" w:cs="Arial"/>
          <w:b/>
          <w:u w:val="single"/>
          <w:lang w:val="sr-Cyrl-CS" w:bidi="he-IL"/>
        </w:rPr>
        <w:t>а</w:t>
      </w:r>
      <w:r w:rsidRPr="00476F71">
        <w:rPr>
          <w:rFonts w:ascii="Arial" w:hAnsi="Arial" w:cs="Arial"/>
          <w:b/>
          <w:u w:val="single"/>
          <w:lang w:val="sr-Cyrl-CS" w:bidi="he-IL"/>
        </w:rPr>
        <w:t>:</w:t>
      </w:r>
      <w:r w:rsidRPr="00476F71">
        <w:rPr>
          <w:rFonts w:ascii="Arial" w:hAnsi="Arial" w:cs="Arial"/>
          <w:b/>
          <w:lang w:val="sr-Cyrl-CS" w:bidi="he-IL"/>
        </w:rPr>
        <w:t xml:space="preserve"> </w:t>
      </w:r>
      <w:r w:rsidRPr="00476F71">
        <w:rPr>
          <w:rFonts w:ascii="Arial" w:hAnsi="Arial" w:cs="Arial"/>
          <w:lang w:val="sr-Cyrl-CS" w:bidi="he-IL"/>
        </w:rPr>
        <w:t xml:space="preserve"> </w:t>
      </w:r>
      <w:r w:rsidR="005565E0" w:rsidRPr="005565E0">
        <w:rPr>
          <w:rFonts w:ascii="Arial" w:hAnsi="Arial" w:cs="Arial"/>
        </w:rPr>
        <w:t>За председника комисије,</w:t>
      </w:r>
      <w:r w:rsidR="005565E0" w:rsidRPr="007E156D">
        <w:rPr>
          <w:rFonts w:ascii="Arial" w:hAnsi="Arial" w:cs="Arial"/>
          <w:noProof/>
          <w:lang w:val="sr-Cyrl-CS"/>
        </w:rPr>
        <w:t xml:space="preserve"> </w:t>
      </w:r>
      <w:r w:rsidR="005565E0" w:rsidRPr="005565E0">
        <w:rPr>
          <w:rFonts w:ascii="Arial" w:hAnsi="Arial" w:cs="Arial"/>
        </w:rPr>
        <w:t>ПАРТИЈА 1 - Замена резервних делова за возила марке: Застава, Fiat, Lada, Opel</w:t>
      </w:r>
      <w:r w:rsidR="005565E0" w:rsidRPr="007E156D">
        <w:rPr>
          <w:rFonts w:ascii="Arial" w:hAnsi="Arial" w:cs="Arial"/>
          <w:noProof/>
          <w:lang w:val="sr-Cyrl-CS"/>
        </w:rPr>
        <w:t xml:space="preserve"> </w:t>
      </w:r>
      <w:r w:rsidR="005565E0" w:rsidRPr="005565E0">
        <w:rPr>
          <w:rFonts w:ascii="Arial" w:hAnsi="Arial" w:cs="Arial"/>
        </w:rPr>
        <w:t>CORSA, ASTRA, MERIVA са бензинским мотором, KOMBO са дизел мотором,ТОYОТА</w:t>
      </w:r>
      <w:r w:rsidR="005565E0" w:rsidRPr="007E156D">
        <w:rPr>
          <w:rFonts w:ascii="Arial" w:hAnsi="Arial" w:cs="Arial"/>
          <w:noProof/>
          <w:lang w:val="sr-Cyrl-CS"/>
        </w:rPr>
        <w:t xml:space="preserve"> </w:t>
      </w:r>
      <w:r w:rsidR="005565E0" w:rsidRPr="005565E0">
        <w:rPr>
          <w:rFonts w:ascii="Arial" w:hAnsi="Arial" w:cs="Arial"/>
        </w:rPr>
        <w:t>комби), аутолимарско – лакирерске услуге, вулканизерске услуге, центрирање трапа</w:t>
      </w:r>
      <w:r w:rsidR="005565E0" w:rsidRPr="007E156D">
        <w:rPr>
          <w:rFonts w:ascii="Arial" w:hAnsi="Arial" w:cs="Arial"/>
          <w:lang/>
        </w:rPr>
        <w:t xml:space="preserve">, </w:t>
      </w:r>
      <w:r w:rsidR="005565E0" w:rsidRPr="005565E0">
        <w:rPr>
          <w:rFonts w:ascii="Arial" w:hAnsi="Arial" w:cs="Arial"/>
        </w:rPr>
        <w:t>шлеповање возила</w:t>
      </w:r>
      <w:r w:rsidR="005565E0" w:rsidRPr="007E156D">
        <w:rPr>
          <w:rFonts w:ascii="Arial" w:hAnsi="Arial" w:cs="Arial"/>
          <w:noProof/>
          <w:lang w:val="sr-Cyrl-CS"/>
        </w:rPr>
        <w:t xml:space="preserve">. </w:t>
      </w:r>
      <w:r w:rsidR="005565E0" w:rsidRPr="005565E0">
        <w:rPr>
          <w:rFonts w:ascii="Arial" w:hAnsi="Arial" w:cs="Arial"/>
        </w:rPr>
        <w:t>Предмет партије 1 обухвата следеће:</w:t>
      </w:r>
      <w:r w:rsidR="005565E0" w:rsidRPr="007E156D">
        <w:rPr>
          <w:rFonts w:ascii="Arial" w:hAnsi="Arial" w:cs="Arial"/>
          <w:lang/>
        </w:rPr>
        <w:t xml:space="preserve"> </w:t>
      </w:r>
      <w:r w:rsidR="005565E0" w:rsidRPr="005565E0">
        <w:rPr>
          <w:rFonts w:ascii="Arial" w:hAnsi="Arial" w:cs="Arial"/>
        </w:rPr>
        <w:t>Редовно одржавање аутомобила, које подразумева замену резервних делова за службенeаутомобилe која су ван гарантног рока, а којима располаже Наручилац, и то следећихмодела: ЗАСТАВА И ЈУГО 55 (13 возила), ФИАТ ПУНТО (6 возила), ФЛОРИДА (2возила), ЗАСТАВА РИВАЛ – КАМИОН (1 возило), ЛАДА 111 (2 возила), 1.6, ЛАДАПРИОРА (1 возило), ОПЕЛ АСТРА КЛАСИК (2 возила), ОПЕЛ КОРСА (4 возила), ОПЕЛКОРСА ВАН (3 возила), ОПЕЛ КОМБО (3 возила), ОПЕЛ МЕРИВА (2 возила).Као потенцијални Понуђач морам да Вам укажем на недостатке у конкурснојдокументацији и поставим још пар питања и замерки на основу вашег одговора(појашњења)конкурсне документације.Одговор који сте дали је повод да вам појасним у чему</w:t>
      </w:r>
      <w:r w:rsidR="005565E0" w:rsidRPr="007E156D">
        <w:rPr>
          <w:rFonts w:ascii="Arial" w:hAnsi="Arial" w:cs="Arial"/>
          <w:noProof/>
          <w:lang w:val="sr-Cyrl-CS"/>
        </w:rPr>
        <w:t xml:space="preserve"> </w:t>
      </w:r>
      <w:r w:rsidR="005565E0" w:rsidRPr="005565E0">
        <w:rPr>
          <w:rFonts w:ascii="Arial" w:hAnsi="Arial" w:cs="Arial"/>
        </w:rPr>
        <w:t>су проблеми у конкурсној документацији.</w:t>
      </w:r>
      <w:r w:rsidR="005565E0" w:rsidRPr="007E156D">
        <w:rPr>
          <w:rFonts w:ascii="Arial" w:hAnsi="Arial" w:cs="Arial"/>
          <w:noProof/>
          <w:lang w:val="sr-Cyrl-CS"/>
        </w:rPr>
        <w:t xml:space="preserve"> </w:t>
      </w:r>
      <w:r w:rsidR="005565E0" w:rsidRPr="005565E0">
        <w:rPr>
          <w:rFonts w:ascii="Arial" w:hAnsi="Arial" w:cs="Arial"/>
        </w:rPr>
        <w:t>У Вашем одговору на постављено питање да нам појасните како да попунимо табеле јер</w:t>
      </w:r>
      <w:r w:rsidR="005565E0" w:rsidRPr="007E156D">
        <w:rPr>
          <w:rFonts w:ascii="Arial" w:hAnsi="Arial" w:cs="Arial"/>
          <w:noProof/>
          <w:lang w:val="sr-Cyrl-CS"/>
        </w:rPr>
        <w:t xml:space="preserve"> </w:t>
      </w:r>
      <w:r w:rsidR="005565E0" w:rsidRPr="005565E0">
        <w:rPr>
          <w:rFonts w:ascii="Arial" w:hAnsi="Arial" w:cs="Arial"/>
        </w:rPr>
        <w:t>нам није било јасно дали сте одговор:</w:t>
      </w:r>
      <w:r w:rsidR="005565E0" w:rsidRPr="007E156D">
        <w:rPr>
          <w:rFonts w:ascii="Arial" w:hAnsi="Arial" w:cs="Arial"/>
          <w:noProof/>
          <w:lang w:val="sr-Cyrl-CS"/>
        </w:rPr>
        <w:t xml:space="preserve"> </w:t>
      </w:r>
      <w:r w:rsidR="005565E0" w:rsidRPr="005565E0">
        <w:rPr>
          <w:rFonts w:ascii="Arial" w:hAnsi="Arial" w:cs="Arial"/>
          <w:bCs/>
        </w:rPr>
        <w:t>''Одговор</w:t>
      </w:r>
      <w:r w:rsidR="005565E0" w:rsidRPr="005565E0">
        <w:rPr>
          <w:rFonts w:ascii="Arial" w:hAnsi="Arial" w:cs="Arial"/>
        </w:rPr>
        <w:t>: У одељку 3 Конкурсне документације, за предметне партије стоји</w:t>
      </w:r>
      <w:proofErr w:type="gramStart"/>
      <w:r w:rsidR="005565E0" w:rsidRPr="005565E0">
        <w:rPr>
          <w:rFonts w:ascii="Arial" w:hAnsi="Arial" w:cs="Arial"/>
        </w:rPr>
        <w:t>:„</w:t>
      </w:r>
      <w:proofErr w:type="gramEnd"/>
      <w:r w:rsidR="005565E0" w:rsidRPr="005565E0">
        <w:rPr>
          <w:rFonts w:ascii="Arial" w:hAnsi="Arial" w:cs="Arial"/>
          <w:bCs/>
        </w:rPr>
        <w:t>Цена</w:t>
      </w:r>
      <w:r w:rsidR="005565E0" w:rsidRPr="007E156D">
        <w:rPr>
          <w:rFonts w:ascii="Arial" w:hAnsi="Arial" w:cs="Arial"/>
          <w:noProof/>
          <w:lang w:val="sr-Cyrl-CS"/>
        </w:rPr>
        <w:t xml:space="preserve"> </w:t>
      </w:r>
      <w:r w:rsidR="005565E0" w:rsidRPr="005565E0">
        <w:rPr>
          <w:rFonts w:ascii="Arial" w:hAnsi="Arial" w:cs="Arial"/>
          <w:bCs/>
        </w:rPr>
        <w:t>свеке услуге укључује цену резервних делова, рад сервисера („руке“),</w:t>
      </w:r>
      <w:r w:rsidR="005565E0" w:rsidRPr="007E156D">
        <w:rPr>
          <w:rFonts w:ascii="Arial" w:hAnsi="Arial" w:cs="Arial"/>
          <w:noProof/>
          <w:lang w:val="sr-Cyrl-CS"/>
        </w:rPr>
        <w:t xml:space="preserve"> </w:t>
      </w:r>
      <w:r w:rsidR="005565E0" w:rsidRPr="005565E0">
        <w:rPr>
          <w:rFonts w:ascii="Arial" w:hAnsi="Arial" w:cs="Arial"/>
          <w:bCs/>
        </w:rPr>
        <w:t>потрошни материјал и све друге зависне и пратеће трошкове изузев ПДВ-а.“</w:t>
      </w:r>
      <w:r w:rsidR="005565E0" w:rsidRPr="005565E0">
        <w:rPr>
          <w:rFonts w:ascii="Arial" w:hAnsi="Arial" w:cs="Arial"/>
        </w:rPr>
        <w:t>У</w:t>
      </w:r>
      <w:r w:rsidR="005565E0" w:rsidRPr="007E156D">
        <w:rPr>
          <w:rFonts w:ascii="Arial" w:hAnsi="Arial" w:cs="Arial"/>
          <w:noProof/>
          <w:lang w:val="sr-Cyrl-CS"/>
        </w:rPr>
        <w:t xml:space="preserve"> </w:t>
      </w:r>
      <w:r w:rsidR="005565E0" w:rsidRPr="005565E0">
        <w:rPr>
          <w:rFonts w:ascii="Arial" w:hAnsi="Arial" w:cs="Arial"/>
        </w:rPr>
        <w:t xml:space="preserve">образац структуре цене, дакле, треба унети цене услуге </w:t>
      </w:r>
      <w:r w:rsidR="005565E0" w:rsidRPr="005565E0">
        <w:rPr>
          <w:rFonts w:ascii="Arial" w:hAnsi="Arial" w:cs="Arial"/>
          <w:bCs/>
        </w:rPr>
        <w:t>које подразумевају све</w:t>
      </w:r>
      <w:r w:rsidR="005565E0" w:rsidRPr="007E156D">
        <w:rPr>
          <w:rFonts w:ascii="Arial" w:hAnsi="Arial" w:cs="Arial"/>
          <w:noProof/>
          <w:lang w:val="sr-Cyrl-CS"/>
        </w:rPr>
        <w:t xml:space="preserve"> </w:t>
      </w:r>
      <w:r w:rsidR="005565E0" w:rsidRPr="005565E0">
        <w:rPr>
          <w:rFonts w:ascii="Arial" w:hAnsi="Arial" w:cs="Arial"/>
          <w:bCs/>
        </w:rPr>
        <w:t>наведено</w:t>
      </w:r>
      <w:r w:rsidR="005565E0" w:rsidRPr="005565E0">
        <w:rPr>
          <w:rFonts w:ascii="Arial" w:hAnsi="Arial" w:cs="Arial"/>
        </w:rPr>
        <w:t>, а процентуално се исказује колики проценат, од те укупне цене,</w:t>
      </w:r>
      <w:r w:rsidR="005565E0" w:rsidRPr="007E156D">
        <w:rPr>
          <w:rFonts w:ascii="Arial" w:hAnsi="Arial" w:cs="Arial"/>
          <w:noProof/>
          <w:lang w:val="sr-Cyrl-CS"/>
        </w:rPr>
        <w:t xml:space="preserve"> </w:t>
      </w:r>
      <w:r w:rsidR="005565E0" w:rsidRPr="005565E0">
        <w:rPr>
          <w:rFonts w:ascii="Arial" w:hAnsi="Arial" w:cs="Arial"/>
        </w:rPr>
        <w:t>заузимају цене „материјала“ и „рада“''.</w:t>
      </w:r>
      <w:r w:rsidR="005565E0" w:rsidRPr="007E156D">
        <w:rPr>
          <w:rFonts w:ascii="Arial" w:hAnsi="Arial" w:cs="Arial"/>
          <w:noProof/>
          <w:lang w:val="sr-Cyrl-CS"/>
        </w:rPr>
        <w:t xml:space="preserve"> </w:t>
      </w:r>
      <w:r w:rsidR="005565E0" w:rsidRPr="005565E0">
        <w:rPr>
          <w:rFonts w:ascii="Arial" w:hAnsi="Arial" w:cs="Arial"/>
        </w:rPr>
        <w:t xml:space="preserve">Овај одговор је један део из </w:t>
      </w:r>
      <w:r w:rsidR="005565E0" w:rsidRPr="005565E0">
        <w:rPr>
          <w:rFonts w:ascii="Arial" w:hAnsi="Arial" w:cs="Arial"/>
          <w:bCs/>
        </w:rPr>
        <w:t xml:space="preserve">напомене </w:t>
      </w:r>
      <w:r w:rsidR="005565E0" w:rsidRPr="005565E0">
        <w:rPr>
          <w:rFonts w:ascii="Arial" w:hAnsi="Arial" w:cs="Arial"/>
        </w:rPr>
        <w:t>која се налази на страни 6 од 211</w:t>
      </w:r>
      <w:proofErr w:type="gramStart"/>
      <w:r w:rsidR="005565E0" w:rsidRPr="005565E0">
        <w:rPr>
          <w:rFonts w:ascii="Arial" w:hAnsi="Arial" w:cs="Arial"/>
          <w:bCs/>
        </w:rPr>
        <w:t>,</w:t>
      </w:r>
      <w:r w:rsidR="005565E0" w:rsidRPr="005565E0">
        <w:rPr>
          <w:rFonts w:ascii="Arial" w:hAnsi="Arial" w:cs="Arial"/>
        </w:rPr>
        <w:t>коју</w:t>
      </w:r>
      <w:proofErr w:type="gramEnd"/>
      <w:r w:rsidR="005565E0" w:rsidRPr="005565E0">
        <w:rPr>
          <w:rFonts w:ascii="Arial" w:hAnsi="Arial" w:cs="Arial"/>
        </w:rPr>
        <w:t xml:space="preserve"> сте</w:t>
      </w:r>
      <w:r w:rsidR="005565E0" w:rsidRPr="007E156D">
        <w:rPr>
          <w:rFonts w:ascii="Arial" w:hAnsi="Arial" w:cs="Arial"/>
          <w:noProof/>
          <w:lang w:val="sr-Cyrl-CS"/>
        </w:rPr>
        <w:t xml:space="preserve"> </w:t>
      </w:r>
      <w:r w:rsidR="005565E0" w:rsidRPr="005565E0">
        <w:rPr>
          <w:rFonts w:ascii="Arial" w:hAnsi="Arial" w:cs="Arial"/>
        </w:rPr>
        <w:t>ви дали а гласи:</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 За ставке које се односе на редован сервис (уље са свим филтерима), за једну замену уља у</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мотору</w:t>
      </w:r>
      <w:proofErr w:type="gramEnd"/>
      <w:r w:rsidRPr="005565E0">
        <w:rPr>
          <w:rFonts w:ascii="Arial" w:hAnsi="Arial" w:cs="Arial"/>
        </w:rPr>
        <w:t xml:space="preserve"> потребна је количина уља прописана моделом возила.</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 Оквирни број услуга дат у табели и у Обрасцу понуде за партију 1 служи искључиво за оцену</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понуда</w:t>
      </w:r>
      <w:proofErr w:type="gramEnd"/>
      <w:r w:rsidRPr="005565E0">
        <w:rPr>
          <w:rFonts w:ascii="Arial" w:hAnsi="Arial" w:cs="Arial"/>
        </w:rPr>
        <w:t>, док ће се стваран број услуга реализовати по јединичним ценама, које су исказане у</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lastRenderedPageBreak/>
        <w:t>понуди</w:t>
      </w:r>
      <w:proofErr w:type="gramEnd"/>
      <w:r w:rsidRPr="005565E0">
        <w:rPr>
          <w:rFonts w:ascii="Arial" w:hAnsi="Arial" w:cs="Arial"/>
        </w:rPr>
        <w:t xml:space="preserve"> и то у мери коју дефинишу стварне потребе Наручиоца, а највише до укупне уговорене</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вредности</w:t>
      </w:r>
      <w:proofErr w:type="gramEnd"/>
      <w:r w:rsidRPr="005565E0">
        <w:rPr>
          <w:rFonts w:ascii="Arial" w:hAnsi="Arial" w:cs="Arial"/>
        </w:rPr>
        <w:t>.</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 У случају потребе за услугом која није наведена у табели, у оквиру спецификације, Понуђач је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rPr>
        <w:t>дужан</w:t>
      </w:r>
      <w:proofErr w:type="gramEnd"/>
      <w:r w:rsidRPr="005565E0">
        <w:rPr>
          <w:rFonts w:ascii="Arial" w:hAnsi="Arial" w:cs="Arial"/>
        </w:rPr>
        <w:t xml:space="preserve"> да исту </w:t>
      </w:r>
      <w:r w:rsidRPr="005565E0">
        <w:rPr>
          <w:rFonts w:ascii="Arial" w:hAnsi="Arial" w:cs="Arial"/>
          <w:bCs/>
        </w:rPr>
        <w:t>пружи према цени која се састоји из цене резервног дела која не може бити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већа</w:t>
      </w:r>
      <w:proofErr w:type="gramEnd"/>
      <w:r w:rsidRPr="005565E0">
        <w:rPr>
          <w:rFonts w:ascii="Arial" w:hAnsi="Arial" w:cs="Arial"/>
          <w:bCs/>
        </w:rPr>
        <w:t xml:space="preserve"> од званичне велепродајне цене дела </w:t>
      </w:r>
      <w:r w:rsidRPr="005565E0">
        <w:rPr>
          <w:rFonts w:ascii="Arial" w:hAnsi="Arial" w:cs="Arial"/>
        </w:rPr>
        <w:t xml:space="preserve">овлашћеног увозника за возила одређеног модела </w:t>
      </w:r>
      <w:r w:rsidRPr="005565E0">
        <w:rPr>
          <w:rFonts w:ascii="Arial" w:hAnsi="Arial" w:cs="Arial"/>
          <w:bCs/>
        </w:rPr>
        <w:t>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bCs/>
        </w:rPr>
        <w:t>цене</w:t>
      </w:r>
      <w:proofErr w:type="gramEnd"/>
      <w:r w:rsidRPr="005565E0">
        <w:rPr>
          <w:rFonts w:ascii="Arial" w:hAnsi="Arial" w:cs="Arial"/>
          <w:bCs/>
        </w:rPr>
        <w:t xml:space="preserve"> услуге која одговара нормативу услуге произвођача возила одређеног модела</w:t>
      </w:r>
      <w:r w:rsidRPr="005565E0">
        <w:rPr>
          <w:rFonts w:ascii="Arial" w:hAnsi="Arial" w:cs="Arial"/>
        </w:rPr>
        <w:t>. Укупна</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вредност</w:t>
      </w:r>
      <w:proofErr w:type="gramEnd"/>
      <w:r w:rsidRPr="005565E0">
        <w:rPr>
          <w:rFonts w:ascii="Arial" w:hAnsi="Arial" w:cs="Arial"/>
        </w:rPr>
        <w:t xml:space="preserve"> услуга које нису наведене у спецификацији може износити највише 10% од укупне</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уговорене</w:t>
      </w:r>
      <w:proofErr w:type="gramEnd"/>
      <w:r w:rsidRPr="005565E0">
        <w:rPr>
          <w:rFonts w:ascii="Arial" w:hAnsi="Arial" w:cs="Arial"/>
        </w:rPr>
        <w:t xml:space="preserve"> вредности.</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rPr>
        <w:t xml:space="preserve">- </w:t>
      </w:r>
      <w:r w:rsidRPr="005565E0">
        <w:rPr>
          <w:rFonts w:ascii="Arial" w:hAnsi="Arial" w:cs="Arial"/>
          <w:bCs/>
        </w:rPr>
        <w:t>Цена свеке услуге укључује цену резервних делова, рад сервисера („руке“), потрошни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материјал</w:t>
      </w:r>
      <w:proofErr w:type="gramEnd"/>
      <w:r w:rsidRPr="005565E0">
        <w:rPr>
          <w:rFonts w:ascii="Arial" w:hAnsi="Arial" w:cs="Arial"/>
          <w:bCs/>
        </w:rPr>
        <w:t xml:space="preserve"> и све друге зависне и пратеће трошкове изузев ПДВ-а.</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Поводом ове НАПОМЕНЕ која се налази на страни 6 од 211 и постављамо питања 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захтев</w:t>
      </w:r>
      <w:proofErr w:type="gramEnd"/>
      <w:r w:rsidRPr="005565E0">
        <w:rPr>
          <w:rFonts w:ascii="Arial" w:hAnsi="Arial" w:cs="Arial"/>
        </w:rPr>
        <w:t xml:space="preserve"> за промену исте.</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С обзиром да су возила старије производње никад се не зна на какав проблем можемо</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да</w:t>
      </w:r>
      <w:proofErr w:type="gramEnd"/>
      <w:r w:rsidRPr="005565E0">
        <w:rPr>
          <w:rFonts w:ascii="Arial" w:hAnsi="Arial" w:cs="Arial"/>
        </w:rPr>
        <w:t xml:space="preserve"> наиђемо,који може да проузрокује још неке пратеће радове и трошкове,као на пример:</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заломљен</w:t>
      </w:r>
      <w:proofErr w:type="gramEnd"/>
      <w:r w:rsidRPr="005565E0">
        <w:rPr>
          <w:rFonts w:ascii="Arial" w:hAnsi="Arial" w:cs="Arial"/>
        </w:rPr>
        <w:t xml:space="preserve"> шраф,разрада неких делова,грејања спона,кугли ради скидања итд.... У напомени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rPr>
        <w:t>сте</w:t>
      </w:r>
      <w:proofErr w:type="gramEnd"/>
      <w:r w:rsidRPr="005565E0">
        <w:rPr>
          <w:rFonts w:ascii="Arial" w:hAnsi="Arial" w:cs="Arial"/>
        </w:rPr>
        <w:t xml:space="preserve"> навели овај захтев „</w:t>
      </w:r>
      <w:r w:rsidRPr="005565E0">
        <w:rPr>
          <w:rFonts w:ascii="Arial" w:hAnsi="Arial" w:cs="Arial"/>
          <w:bCs/>
        </w:rPr>
        <w:t>Цена свеке услуге укључује цену резервних делова, рад</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сервисера</w:t>
      </w:r>
      <w:proofErr w:type="gramEnd"/>
      <w:r w:rsidRPr="005565E0">
        <w:rPr>
          <w:rFonts w:ascii="Arial" w:hAnsi="Arial" w:cs="Arial"/>
          <w:bCs/>
        </w:rPr>
        <w:t xml:space="preserve"> („руке“), потрошни материјал и све друге зависне и пратеће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трошкове</w:t>
      </w:r>
      <w:proofErr w:type="gramEnd"/>
      <w:r w:rsidRPr="005565E0">
        <w:rPr>
          <w:rFonts w:ascii="Arial" w:hAnsi="Arial" w:cs="Arial"/>
          <w:bCs/>
        </w:rPr>
        <w:t xml:space="preserve"> изузев ПДВ-а.“</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Морам да Вас подсетим да понуђач</w:t>
      </w:r>
      <w:proofErr w:type="gramStart"/>
      <w:r w:rsidRPr="005565E0">
        <w:rPr>
          <w:rFonts w:ascii="Arial" w:hAnsi="Arial" w:cs="Arial"/>
        </w:rPr>
        <w:t>,привредник</w:t>
      </w:r>
      <w:proofErr w:type="gramEnd"/>
      <w:r w:rsidRPr="005565E0">
        <w:rPr>
          <w:rFonts w:ascii="Arial" w:hAnsi="Arial" w:cs="Arial"/>
        </w:rPr>
        <w:t xml:space="preserve"> који води двојно књиговодство 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подлеже</w:t>
      </w:r>
      <w:proofErr w:type="gramEnd"/>
      <w:r w:rsidRPr="005565E0">
        <w:rPr>
          <w:rFonts w:ascii="Arial" w:hAnsi="Arial" w:cs="Arial"/>
        </w:rPr>
        <w:t xml:space="preserve"> пореским обавезама, на издатим рачунима мора да прикаже цену услуге („рад“) 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посебно</w:t>
      </w:r>
      <w:proofErr w:type="gramEnd"/>
      <w:r w:rsidRPr="005565E0">
        <w:rPr>
          <w:rFonts w:ascii="Arial" w:hAnsi="Arial" w:cs="Arial"/>
        </w:rPr>
        <w:t xml:space="preserve"> цену дела.Збирни износ рада и материјала књиговодствено не може да се</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прикаже.Део</w:t>
      </w:r>
      <w:proofErr w:type="gramEnd"/>
      <w:r w:rsidRPr="005565E0">
        <w:rPr>
          <w:rFonts w:ascii="Arial" w:hAnsi="Arial" w:cs="Arial"/>
        </w:rPr>
        <w:t xml:space="preserve"> који улази на стање може да се раскњижи само као део а никако као услуга.</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bCs/>
        </w:rPr>
        <w:t>Питање бр.1.</w:t>
      </w:r>
      <w:proofErr w:type="gramEnd"/>
      <w:r w:rsidRPr="005565E0">
        <w:rPr>
          <w:rFonts w:ascii="Arial" w:hAnsi="Arial" w:cs="Arial"/>
          <w:bCs/>
        </w:rPr>
        <w:t xml:space="preserve"> </w:t>
      </w:r>
      <w:r w:rsidRPr="005565E0">
        <w:rPr>
          <w:rFonts w:ascii="Arial" w:hAnsi="Arial" w:cs="Arial"/>
        </w:rPr>
        <w:t>Да ли можемо дати цену само за утрошени (део) материјал као и за рад</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јер</w:t>
      </w:r>
      <w:proofErr w:type="gramEnd"/>
      <w:r w:rsidRPr="005565E0">
        <w:rPr>
          <w:rFonts w:ascii="Arial" w:hAnsi="Arial" w:cs="Arial"/>
        </w:rPr>
        <w:t xml:space="preserve"> остали захвати су не предвидљиви?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bCs/>
        </w:rPr>
        <w:t>Питање бр.2.</w:t>
      </w:r>
      <w:proofErr w:type="gramEnd"/>
      <w:r w:rsidRPr="005565E0">
        <w:rPr>
          <w:rFonts w:ascii="Arial" w:hAnsi="Arial" w:cs="Arial"/>
          <w:bCs/>
        </w:rPr>
        <w:t xml:space="preserve"> </w:t>
      </w:r>
      <w:r w:rsidRPr="005565E0">
        <w:rPr>
          <w:rFonts w:ascii="Arial" w:hAnsi="Arial" w:cs="Arial"/>
        </w:rPr>
        <w:t>Да ли ћемо на основу конкурсне документације издавати рачуне из</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којих</w:t>
      </w:r>
      <w:proofErr w:type="gramEnd"/>
      <w:r w:rsidRPr="005565E0">
        <w:rPr>
          <w:rFonts w:ascii="Arial" w:hAnsi="Arial" w:cs="Arial"/>
        </w:rPr>
        <w:t xml:space="preserve"> се не види утрошени рад и материјал (делови) ?</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У наведеној страници 6 од 211 дали сте нам услове који су немогуће прихватљиви.У</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rPr>
        <w:t>ставци</w:t>
      </w:r>
      <w:proofErr w:type="gramEnd"/>
      <w:r w:rsidRPr="005565E0">
        <w:rPr>
          <w:rFonts w:ascii="Arial" w:hAnsi="Arial" w:cs="Arial"/>
        </w:rPr>
        <w:t xml:space="preserve"> 3 терате нас у финансијску пропаст са захтевом да је: ''</w:t>
      </w:r>
      <w:r w:rsidRPr="005565E0">
        <w:rPr>
          <w:rFonts w:ascii="Arial" w:hAnsi="Arial" w:cs="Arial"/>
          <w:bCs/>
        </w:rPr>
        <w:t>Понуђач дужан да исту пружи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према</w:t>
      </w:r>
      <w:proofErr w:type="gramEnd"/>
      <w:r w:rsidRPr="005565E0">
        <w:rPr>
          <w:rFonts w:ascii="Arial" w:hAnsi="Arial" w:cs="Arial"/>
          <w:bCs/>
        </w:rPr>
        <w:t xml:space="preserve"> цени која се састоји из цене резервног дела која не може бити већа од званичне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велепродајне</w:t>
      </w:r>
      <w:proofErr w:type="gramEnd"/>
      <w:r w:rsidRPr="005565E0">
        <w:rPr>
          <w:rFonts w:ascii="Arial" w:hAnsi="Arial" w:cs="Arial"/>
          <w:bCs/>
        </w:rPr>
        <w:t xml:space="preserve"> цене дела овлашћеног увозника за возила одређеног модела и цене услуге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која</w:t>
      </w:r>
      <w:proofErr w:type="gramEnd"/>
      <w:r w:rsidRPr="005565E0">
        <w:rPr>
          <w:rFonts w:ascii="Arial" w:hAnsi="Arial" w:cs="Arial"/>
          <w:bCs/>
        </w:rPr>
        <w:t xml:space="preserve"> одговара нормативу услуге произвођача возила одређеног модела.''</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Овакав захтев другим речима значи да морамо да вам платимо што треба да Вам</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одржавамо</w:t>
      </w:r>
      <w:proofErr w:type="gramEnd"/>
      <w:r w:rsidRPr="005565E0">
        <w:rPr>
          <w:rFonts w:ascii="Arial" w:hAnsi="Arial" w:cs="Arial"/>
        </w:rPr>
        <w:t xml:space="preserve"> возила.Користећи права да као наручилац и корисник услуга не плаћате фактуре са</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издатим</w:t>
      </w:r>
      <w:proofErr w:type="gramEnd"/>
      <w:r w:rsidRPr="005565E0">
        <w:rPr>
          <w:rFonts w:ascii="Arial" w:hAnsi="Arial" w:cs="Arial"/>
        </w:rPr>
        <w:t xml:space="preserve"> фискалним рачунима одмах по пријему већ користите могућност одложеног плаћања.</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Ми смо у обавези да по издавању тих фактура платимо ПДВ</w:t>
      </w:r>
      <w:proofErr w:type="gramStart"/>
      <w:r w:rsidRPr="005565E0">
        <w:rPr>
          <w:rFonts w:ascii="Arial" w:hAnsi="Arial" w:cs="Arial"/>
        </w:rPr>
        <w:t>,јер</w:t>
      </w:r>
      <w:proofErr w:type="gramEnd"/>
      <w:r w:rsidRPr="005565E0">
        <w:rPr>
          <w:rFonts w:ascii="Arial" w:hAnsi="Arial" w:cs="Arial"/>
        </w:rPr>
        <w:t xml:space="preserve"> смо издали фискални рачун 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на</w:t>
      </w:r>
      <w:proofErr w:type="gramEnd"/>
      <w:r w:rsidRPr="005565E0">
        <w:rPr>
          <w:rFonts w:ascii="Arial" w:hAnsi="Arial" w:cs="Arial"/>
        </w:rPr>
        <w:t xml:space="preserve"> тај начин обавили нашу пореску обавезу.</w:t>
      </w:r>
    </w:p>
    <w:p w:rsidR="005565E0" w:rsidRPr="005565E0" w:rsidRDefault="005565E0" w:rsidP="00A7382A">
      <w:pPr>
        <w:autoSpaceDE w:val="0"/>
        <w:autoSpaceDN w:val="0"/>
        <w:adjustRightInd w:val="0"/>
        <w:spacing w:after="0" w:line="240" w:lineRule="auto"/>
        <w:jc w:val="both"/>
        <w:rPr>
          <w:rFonts w:ascii="Arial" w:hAnsi="Arial" w:cs="Arial"/>
        </w:rPr>
      </w:pPr>
      <w:r w:rsidRPr="005565E0">
        <w:rPr>
          <w:rFonts w:ascii="Arial" w:hAnsi="Arial" w:cs="Arial"/>
        </w:rPr>
        <w:t>За сво то време рачуни су код Вас и чекате 30-ти дан да нам исплатите наше уложене и већ</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опорезоване</w:t>
      </w:r>
      <w:proofErr w:type="gramEnd"/>
      <w:r w:rsidRPr="005565E0">
        <w:rPr>
          <w:rFonts w:ascii="Arial" w:hAnsi="Arial" w:cs="Arial"/>
        </w:rPr>
        <w:t xml:space="preserve"> паре, некад се то одужи па не буде ни за 45 дана како је по закону о платном</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промету</w:t>
      </w:r>
      <w:proofErr w:type="gramEnd"/>
      <w:r w:rsidRPr="005565E0">
        <w:rPr>
          <w:rFonts w:ascii="Arial" w:hAnsi="Arial" w:cs="Arial"/>
        </w:rPr>
        <w:t xml:space="preserve"> прописано. Све ово ми као извођачи радова морамо да урадимо а при томе ви налажете</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да</w:t>
      </w:r>
      <w:proofErr w:type="gramEnd"/>
      <w:r w:rsidRPr="005565E0">
        <w:rPr>
          <w:rFonts w:ascii="Arial" w:hAnsi="Arial" w:cs="Arial"/>
        </w:rPr>
        <w:t xml:space="preserve"> вам фактуришемо </w:t>
      </w:r>
      <w:r w:rsidRPr="005565E0">
        <w:rPr>
          <w:rFonts w:ascii="Arial" w:hAnsi="Arial" w:cs="Arial"/>
          <w:bCs/>
        </w:rPr>
        <w:t>по набавној велепродајној цени.</w:t>
      </w:r>
      <w:r w:rsidRPr="005565E0">
        <w:rPr>
          <w:rFonts w:ascii="Arial" w:hAnsi="Arial" w:cs="Arial"/>
        </w:rPr>
        <w:t>Читајући конкурсну документацију</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нисам</w:t>
      </w:r>
      <w:proofErr w:type="gramEnd"/>
      <w:r w:rsidRPr="005565E0">
        <w:rPr>
          <w:rFonts w:ascii="Arial" w:hAnsi="Arial" w:cs="Arial"/>
        </w:rPr>
        <w:t xml:space="preserve"> приметио да имамо права на авансно плаћање већ на одложено и то што је дуже то и</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биље.Морам</w:t>
      </w:r>
      <w:proofErr w:type="gramEnd"/>
      <w:r w:rsidRPr="005565E0">
        <w:rPr>
          <w:rFonts w:ascii="Arial" w:hAnsi="Arial" w:cs="Arial"/>
        </w:rPr>
        <w:t xml:space="preserve"> да Вас подсетим да је Гувернер госпођа Јоргованка Табаковић дала јасно</w:t>
      </w:r>
    </w:p>
    <w:p w:rsidR="005565E0" w:rsidRPr="005565E0" w:rsidRDefault="005565E0" w:rsidP="00A7382A">
      <w:pPr>
        <w:autoSpaceDE w:val="0"/>
        <w:autoSpaceDN w:val="0"/>
        <w:adjustRightInd w:val="0"/>
        <w:spacing w:after="0" w:line="240" w:lineRule="auto"/>
        <w:jc w:val="both"/>
        <w:rPr>
          <w:rFonts w:ascii="Arial" w:hAnsi="Arial" w:cs="Arial"/>
        </w:rPr>
      </w:pPr>
      <w:proofErr w:type="gramStart"/>
      <w:r w:rsidRPr="005565E0">
        <w:rPr>
          <w:rFonts w:ascii="Arial" w:hAnsi="Arial" w:cs="Arial"/>
        </w:rPr>
        <w:t>појашњење</w:t>
      </w:r>
      <w:proofErr w:type="gramEnd"/>
      <w:r w:rsidRPr="005565E0">
        <w:rPr>
          <w:rFonts w:ascii="Arial" w:hAnsi="Arial" w:cs="Arial"/>
        </w:rPr>
        <w:t xml:space="preserve"> обрачуната маржа за робу је 19,6% да би се пословање одржало без икаквих зарада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rPr>
        <w:t>већ</w:t>
      </w:r>
      <w:proofErr w:type="gramEnd"/>
      <w:r w:rsidRPr="005565E0">
        <w:rPr>
          <w:rFonts w:ascii="Arial" w:hAnsi="Arial" w:cs="Arial"/>
        </w:rPr>
        <w:t xml:space="preserve"> само да се покрију трошкови пословања.Ви захтевате да Вам испоручимо робу </w:t>
      </w:r>
      <w:r w:rsidRPr="005565E0">
        <w:rPr>
          <w:rFonts w:ascii="Arial" w:hAnsi="Arial" w:cs="Arial"/>
          <w:bCs/>
        </w:rPr>
        <w:t>по набавној</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велепродајној</w:t>
      </w:r>
      <w:proofErr w:type="gramEnd"/>
      <w:r w:rsidRPr="005565E0">
        <w:rPr>
          <w:rFonts w:ascii="Arial" w:hAnsi="Arial" w:cs="Arial"/>
          <w:bCs/>
        </w:rPr>
        <w:t xml:space="preserve"> цени не остављајући нам простор за позитивно пословање, при томе нас терате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у</w:t>
      </w:r>
      <w:proofErr w:type="gramEnd"/>
      <w:r w:rsidRPr="005565E0">
        <w:rPr>
          <w:rFonts w:ascii="Arial" w:hAnsi="Arial" w:cs="Arial"/>
          <w:bCs/>
        </w:rPr>
        <w:t xml:space="preserve"> књиговодствени прекршај.Многи понуђачи немају могучност да се снабдевају из велепродаје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lastRenderedPageBreak/>
        <w:t>а</w:t>
      </w:r>
      <w:proofErr w:type="gramEnd"/>
      <w:r w:rsidRPr="005565E0">
        <w:rPr>
          <w:rFonts w:ascii="Arial" w:hAnsi="Arial" w:cs="Arial"/>
          <w:bCs/>
        </w:rPr>
        <w:t xml:space="preserve"> ни снабдевање из велепродаје не омогућава велике зараде због малих рабатних стопа.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Питање бр.3.</w:t>
      </w:r>
      <w:proofErr w:type="gramEnd"/>
      <w:r w:rsidRPr="005565E0">
        <w:rPr>
          <w:rFonts w:ascii="Arial" w:hAnsi="Arial" w:cs="Arial"/>
          <w:bCs/>
        </w:rPr>
        <w:t xml:space="preserve"> Да ли можете да избаците захтех по набавној велепродајној цени 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преформулишете</w:t>
      </w:r>
      <w:proofErr w:type="gramEnd"/>
      <w:r w:rsidRPr="005565E0">
        <w:rPr>
          <w:rFonts w:ascii="Arial" w:hAnsi="Arial" w:cs="Arial"/>
          <w:bCs/>
        </w:rPr>
        <w:t xml:space="preserve"> захтев, по цени која није већа од малопродајне цени увећана за 19,6%.</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Како бисмо могли да покријемо најосновније потребе пословања.</w:t>
      </w:r>
      <w:proofErr w:type="gramEnd"/>
      <w:r w:rsidRPr="005565E0">
        <w:rPr>
          <w:rFonts w:ascii="Arial" w:hAnsi="Arial" w:cs="Arial"/>
          <w:bCs/>
        </w:rPr>
        <w:t xml:space="preserve"> У супротном имамо утисак</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да</w:t>
      </w:r>
      <w:proofErr w:type="gramEnd"/>
      <w:r w:rsidRPr="005565E0">
        <w:rPr>
          <w:rFonts w:ascii="Arial" w:hAnsi="Arial" w:cs="Arial"/>
          <w:bCs/>
        </w:rPr>
        <w:t xml:space="preserve"> ми понуђачи уз овакав услов прихватимо да донирамо ГЗЗЈЗ јер како се види из конкурсне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документације</w:t>
      </w:r>
      <w:proofErr w:type="gramEnd"/>
      <w:r w:rsidRPr="005565E0">
        <w:rPr>
          <w:rFonts w:ascii="Arial" w:hAnsi="Arial" w:cs="Arial"/>
          <w:bCs/>
        </w:rPr>
        <w:t xml:space="preserve"> не дајете могућност за пословање а камоли зараде?</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Питање бр.4.Да ли знате да по уговору који имамо склопљен са добављачима, рачун</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према</w:t>
      </w:r>
      <w:proofErr w:type="gramEnd"/>
      <w:r w:rsidRPr="005565E0">
        <w:rPr>
          <w:rFonts w:ascii="Arial" w:hAnsi="Arial" w:cs="Arial"/>
          <w:bCs/>
        </w:rPr>
        <w:t xml:space="preserve"> нама је пословна тајна коју Ви желите да је ми прекршимо?</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На основу конкурсне документације коју требамо да приложимо ви нисте у могућности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да</w:t>
      </w:r>
      <w:proofErr w:type="gramEnd"/>
      <w:r w:rsidRPr="005565E0">
        <w:rPr>
          <w:rFonts w:ascii="Arial" w:hAnsi="Arial" w:cs="Arial"/>
          <w:bCs/>
        </w:rPr>
        <w:t xml:space="preserve"> видите колико радних сати је потребно за наведену УСЛУГУ. Из ове конкурсне</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документације</w:t>
      </w:r>
      <w:proofErr w:type="gramEnd"/>
      <w:r w:rsidRPr="005565E0">
        <w:rPr>
          <w:rFonts w:ascii="Arial" w:hAnsi="Arial" w:cs="Arial"/>
          <w:bCs/>
        </w:rPr>
        <w:t xml:space="preserve"> Ви не можете да видите цену норма часа и утрошено време осим у колонама за</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АУТОЛИМАРСКО- ЛАКИРЕРСКЕ УСЛУГЕ јер сте тамо дали могућност посебног приказа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Време по норма часу и Цену по норма часу.</w:t>
      </w:r>
      <w:proofErr w:type="gramEnd"/>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Питање бр.5.Да ли можете да нам обележите место у коме треба уписати цену норма сата по</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којој</w:t>
      </w:r>
      <w:proofErr w:type="gramEnd"/>
      <w:r w:rsidRPr="005565E0">
        <w:rPr>
          <w:rFonts w:ascii="Arial" w:hAnsi="Arial" w:cs="Arial"/>
          <w:bCs/>
        </w:rPr>
        <w:t xml:space="preserve"> треба извршити услугу и по којој би требале остале фактуре ( рачуни ) да стижу ка вама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ради</w:t>
      </w:r>
      <w:proofErr w:type="gramEnd"/>
      <w:r w:rsidRPr="005565E0">
        <w:rPr>
          <w:rFonts w:ascii="Arial" w:hAnsi="Arial" w:cs="Arial"/>
          <w:bCs/>
        </w:rPr>
        <w:t xml:space="preserve"> контроле истих?</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Питање бр.6.Да ли можете да нам обележите у којој колони требамо да упишемо време за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које</w:t>
      </w:r>
      <w:proofErr w:type="gramEnd"/>
      <w:r w:rsidRPr="005565E0">
        <w:rPr>
          <w:rFonts w:ascii="Arial" w:hAnsi="Arial" w:cs="Arial"/>
          <w:bCs/>
        </w:rPr>
        <w:t xml:space="preserve"> треба извршити рад по нормативу произвођача на основу кога ћете донети закључак</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колика</w:t>
      </w:r>
      <w:proofErr w:type="gramEnd"/>
      <w:r w:rsidRPr="005565E0">
        <w:rPr>
          <w:rFonts w:ascii="Arial" w:hAnsi="Arial" w:cs="Arial"/>
          <w:bCs/>
        </w:rPr>
        <w:t xml:space="preserve"> је цена дела а колика цена рада?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Питање бр.7.</w:t>
      </w:r>
      <w:proofErr w:type="gramEnd"/>
      <w:r w:rsidRPr="005565E0">
        <w:rPr>
          <w:rFonts w:ascii="Arial" w:hAnsi="Arial" w:cs="Arial"/>
          <w:bCs/>
        </w:rPr>
        <w:t xml:space="preserve"> Да ли можете исправити конкурсну документацију тако да можемо приказати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сваку</w:t>
      </w:r>
      <w:proofErr w:type="gramEnd"/>
      <w:r w:rsidRPr="005565E0">
        <w:rPr>
          <w:rFonts w:ascii="Arial" w:hAnsi="Arial" w:cs="Arial"/>
          <w:bCs/>
        </w:rPr>
        <w:t xml:space="preserve"> ставку посебно, да би сдте и Ви могли да имате тачан увид цене рада и дела?</w:t>
      </w:r>
    </w:p>
    <w:p w:rsidR="005565E0" w:rsidRPr="007E156D" w:rsidRDefault="005565E0" w:rsidP="00A7382A">
      <w:pPr>
        <w:autoSpaceDE w:val="0"/>
        <w:autoSpaceDN w:val="0"/>
        <w:adjustRightInd w:val="0"/>
        <w:spacing w:after="0" w:line="240" w:lineRule="auto"/>
        <w:jc w:val="both"/>
        <w:rPr>
          <w:rFonts w:ascii="Arial" w:hAnsi="Arial" w:cs="Arial"/>
          <w:bCs/>
          <w:lang/>
        </w:rPr>
      </w:pPr>
      <w:proofErr w:type="gramStart"/>
      <w:r w:rsidRPr="005565E0">
        <w:rPr>
          <w:rFonts w:ascii="Arial" w:hAnsi="Arial" w:cs="Arial"/>
          <w:bCs/>
        </w:rPr>
        <w:t>Садашњи изглед табеле и приказ цена.</w:t>
      </w:r>
      <w:proofErr w:type="gramEnd"/>
    </w:p>
    <w:tbl>
      <w:tblPr>
        <w:tblW w:w="11191" w:type="dxa"/>
        <w:jc w:val="center"/>
        <w:tblInd w:w="103" w:type="dxa"/>
        <w:tblLook w:val="04A0"/>
      </w:tblPr>
      <w:tblGrid>
        <w:gridCol w:w="630"/>
        <w:gridCol w:w="2803"/>
        <w:gridCol w:w="1414"/>
        <w:gridCol w:w="1090"/>
        <w:gridCol w:w="1303"/>
        <w:gridCol w:w="278"/>
        <w:gridCol w:w="1344"/>
        <w:gridCol w:w="1221"/>
        <w:gridCol w:w="1109"/>
      </w:tblGrid>
      <w:tr w:rsidR="005565E0" w:rsidRPr="007E156D" w:rsidTr="00425C41">
        <w:trPr>
          <w:trHeight w:val="600"/>
          <w:jc w:val="center"/>
        </w:trPr>
        <w:tc>
          <w:tcPr>
            <w:tcW w:w="592" w:type="dxa"/>
            <w:vMerge w:val="restart"/>
            <w:tcBorders>
              <w:top w:val="single" w:sz="4" w:space="0" w:color="auto"/>
              <w:left w:val="single" w:sz="4" w:space="0" w:color="auto"/>
              <w:right w:val="single" w:sz="4" w:space="0" w:color="auto"/>
            </w:tcBorders>
            <w:shd w:val="clear" w:color="000000" w:fill="FFFFFF"/>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 </w:t>
            </w:r>
          </w:p>
          <w:p w:rsidR="005565E0" w:rsidRPr="007E156D" w:rsidRDefault="005565E0" w:rsidP="00A7382A">
            <w:pPr>
              <w:jc w:val="both"/>
              <w:rPr>
                <w:rFonts w:ascii="Arial" w:eastAsia="Times New Roman" w:hAnsi="Arial" w:cs="Arial"/>
              </w:rPr>
            </w:pPr>
            <w:r w:rsidRPr="007E156D">
              <w:rPr>
                <w:rFonts w:ascii="Arial" w:eastAsia="Times New Roman" w:hAnsi="Arial" w:cs="Arial"/>
              </w:rPr>
              <w:t>Р.Б.</w:t>
            </w:r>
          </w:p>
        </w:tc>
        <w:tc>
          <w:tcPr>
            <w:tcW w:w="2803"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5565E0" w:rsidRPr="007E156D" w:rsidRDefault="005565E0" w:rsidP="00A7382A">
            <w:pPr>
              <w:spacing w:line="240" w:lineRule="auto"/>
              <w:jc w:val="both"/>
              <w:rPr>
                <w:rFonts w:ascii="Arial" w:eastAsia="Times New Roman" w:hAnsi="Arial" w:cs="Arial"/>
                <w:bCs/>
              </w:rPr>
            </w:pPr>
            <w:r w:rsidRPr="007E156D">
              <w:rPr>
                <w:rFonts w:ascii="Arial" w:eastAsia="Times New Roman" w:hAnsi="Arial" w:cs="Arial"/>
                <w:bCs/>
              </w:rPr>
              <w:t>ОПИС УСЛУГЕ- ЗАМЕНА</w:t>
            </w:r>
          </w:p>
        </w:tc>
        <w:tc>
          <w:tcPr>
            <w:tcW w:w="7796" w:type="dxa"/>
            <w:gridSpan w:val="7"/>
            <w:tcBorders>
              <w:top w:val="single" w:sz="4" w:space="0" w:color="auto"/>
              <w:left w:val="nil"/>
              <w:bottom w:val="single" w:sz="4" w:space="0" w:color="auto"/>
              <w:right w:val="single" w:sz="4" w:space="0" w:color="000000"/>
            </w:tcBorders>
            <w:shd w:val="pct25" w:color="000000" w:fill="FFFFFF"/>
          </w:tcPr>
          <w:p w:rsidR="005565E0" w:rsidRPr="007E156D" w:rsidRDefault="005565E0" w:rsidP="00A7382A">
            <w:pPr>
              <w:numPr>
                <w:ilvl w:val="0"/>
                <w:numId w:val="6"/>
              </w:numPr>
              <w:spacing w:after="0" w:line="240" w:lineRule="auto"/>
              <w:jc w:val="both"/>
              <w:rPr>
                <w:rFonts w:ascii="Arial" w:eastAsia="Times New Roman" w:hAnsi="Arial" w:cs="Arial"/>
              </w:rPr>
            </w:pPr>
            <w:r w:rsidRPr="007E156D">
              <w:rPr>
                <w:rFonts w:ascii="Arial" w:eastAsia="Times New Roman" w:hAnsi="Arial" w:cs="Arial"/>
                <w:bCs/>
              </w:rPr>
              <w:t>FIAT PUNTO 1</w:t>
            </w:r>
            <w:proofErr w:type="gramStart"/>
            <w:r w:rsidRPr="007E156D">
              <w:rPr>
                <w:rFonts w:ascii="Arial" w:eastAsia="Times New Roman" w:hAnsi="Arial" w:cs="Arial"/>
                <w:bCs/>
              </w:rPr>
              <w:t>,2</w:t>
            </w:r>
            <w:proofErr w:type="gramEnd"/>
            <w:r w:rsidRPr="007E156D">
              <w:rPr>
                <w:rFonts w:ascii="Arial" w:eastAsia="Times New Roman" w:hAnsi="Arial" w:cs="Arial"/>
                <w:bCs/>
              </w:rPr>
              <w:t xml:space="preserve">. </w:t>
            </w:r>
            <w:r w:rsidRPr="007E156D">
              <w:rPr>
                <w:rFonts w:ascii="Arial" w:eastAsia="Times New Roman" w:hAnsi="Arial" w:cs="Arial"/>
                <w:bCs/>
                <w:noProof/>
                <w:lang w:val="sr-Cyrl-CS"/>
              </w:rPr>
              <w:t>БРОЈ ШАСИЈА</w:t>
            </w:r>
            <w:r w:rsidRPr="007E156D">
              <w:rPr>
                <w:rFonts w:ascii="Arial" w:eastAsia="Times New Roman" w:hAnsi="Arial" w:cs="Arial"/>
                <w:bCs/>
                <w:lang w:val="sr-Cyrl-CS"/>
              </w:rPr>
              <w:t xml:space="preserve"> </w:t>
            </w:r>
            <w:r w:rsidRPr="007E156D">
              <w:rPr>
                <w:rFonts w:ascii="Arial" w:eastAsia="Times New Roman" w:hAnsi="Arial" w:cs="Arial"/>
                <w:bCs/>
              </w:rPr>
              <w:t>YFA18800007041404</w:t>
            </w:r>
          </w:p>
        </w:tc>
      </w:tr>
      <w:tr w:rsidR="005565E0" w:rsidRPr="007E156D" w:rsidTr="00425C41">
        <w:trPr>
          <w:trHeight w:val="765"/>
          <w:jc w:val="center"/>
        </w:trPr>
        <w:tc>
          <w:tcPr>
            <w:tcW w:w="592" w:type="dxa"/>
            <w:vMerge/>
            <w:tcBorders>
              <w:left w:val="single" w:sz="4" w:space="0" w:color="auto"/>
              <w:bottom w:val="single" w:sz="4" w:space="0" w:color="auto"/>
              <w:right w:val="single" w:sz="4" w:space="0" w:color="auto"/>
            </w:tcBorders>
            <w:shd w:val="clear" w:color="000000" w:fill="FFFFFF"/>
            <w:vAlign w:val="bottom"/>
            <w:hideMark/>
          </w:tcPr>
          <w:p w:rsidR="005565E0" w:rsidRPr="007E156D" w:rsidRDefault="005565E0" w:rsidP="00A7382A">
            <w:pPr>
              <w:spacing w:line="240" w:lineRule="auto"/>
              <w:jc w:val="both"/>
              <w:rPr>
                <w:rFonts w:ascii="Arial" w:eastAsia="Times New Roman" w:hAnsi="Arial" w:cs="Arial"/>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5565E0" w:rsidRPr="007E156D" w:rsidRDefault="005565E0" w:rsidP="00A7382A">
            <w:pPr>
              <w:spacing w:line="240" w:lineRule="auto"/>
              <w:jc w:val="both"/>
              <w:rPr>
                <w:rFonts w:ascii="Arial" w:eastAsia="Times New Roman" w:hAnsi="Arial" w:cs="Arial"/>
                <w:bCs/>
              </w:rPr>
            </w:pPr>
          </w:p>
        </w:tc>
        <w:tc>
          <w:tcPr>
            <w:tcW w:w="1414" w:type="dxa"/>
            <w:tcBorders>
              <w:top w:val="nil"/>
              <w:left w:val="nil"/>
              <w:bottom w:val="single" w:sz="4" w:space="0" w:color="auto"/>
              <w:right w:val="single" w:sz="4" w:space="0" w:color="auto"/>
            </w:tcBorders>
            <w:shd w:val="clear" w:color="000000" w:fill="FFFFFF"/>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Јединица мере (замена)</w:t>
            </w:r>
          </w:p>
        </w:tc>
        <w:tc>
          <w:tcPr>
            <w:tcW w:w="1011" w:type="dxa"/>
            <w:tcBorders>
              <w:top w:val="nil"/>
              <w:left w:val="nil"/>
              <w:bottom w:val="single" w:sz="4" w:space="0" w:color="auto"/>
              <w:right w:val="single" w:sz="4" w:space="0" w:color="auto"/>
            </w:tcBorders>
            <w:shd w:val="clear" w:color="000000" w:fill="FFFFFF"/>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Оквирни број услуга</w:t>
            </w:r>
          </w:p>
        </w:tc>
        <w:tc>
          <w:tcPr>
            <w:tcW w:w="1204" w:type="dxa"/>
            <w:tcBorders>
              <w:top w:val="nil"/>
              <w:left w:val="nil"/>
              <w:bottom w:val="single" w:sz="4" w:space="0" w:color="auto"/>
              <w:right w:val="nil"/>
            </w:tcBorders>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Јединична цена (без ПДВ-а)</w:t>
            </w:r>
          </w:p>
        </w:tc>
        <w:tc>
          <w:tcPr>
            <w:tcW w:w="272" w:type="dxa"/>
            <w:tcBorders>
              <w:top w:val="nil"/>
              <w:left w:val="nil"/>
              <w:bottom w:val="single" w:sz="4" w:space="0" w:color="auto"/>
              <w:right w:val="single" w:sz="4" w:space="0" w:color="auto"/>
            </w:tcBorders>
            <w:shd w:val="clear" w:color="auto" w:fill="auto"/>
            <w:vAlign w:val="center"/>
            <w:hideMark/>
          </w:tcPr>
          <w:p w:rsidR="005565E0" w:rsidRPr="007E156D" w:rsidRDefault="005565E0" w:rsidP="00A7382A">
            <w:pPr>
              <w:spacing w:line="240" w:lineRule="auto"/>
              <w:ind w:left="-494"/>
              <w:jc w:val="both"/>
              <w:rPr>
                <w:rFonts w:ascii="Arial" w:eastAsia="Times New Roman" w:hAnsi="Arial" w:cs="Arial"/>
              </w:rPr>
            </w:pPr>
            <w:r w:rsidRPr="007E156D">
              <w:rPr>
                <w:rFonts w:ascii="Arial" w:eastAsia="Times New Roman" w:hAnsi="Arial" w:cs="Arial"/>
              </w:rPr>
              <w:t>Јед</w:t>
            </w:r>
          </w:p>
        </w:tc>
        <w:tc>
          <w:tcPr>
            <w:tcW w:w="1344" w:type="dxa"/>
            <w:tcBorders>
              <w:top w:val="nil"/>
              <w:left w:val="nil"/>
              <w:bottom w:val="single" w:sz="4" w:space="0" w:color="auto"/>
              <w:right w:val="single" w:sz="4" w:space="0" w:color="auto"/>
            </w:tcBorders>
            <w:shd w:val="clear" w:color="000000" w:fill="FFFFFF"/>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Јединична цена (са ПДВ-ом)</w:t>
            </w:r>
          </w:p>
        </w:tc>
        <w:tc>
          <w:tcPr>
            <w:tcW w:w="1242"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Укупна цена (без ПДВ-а)</w:t>
            </w:r>
          </w:p>
        </w:tc>
        <w:tc>
          <w:tcPr>
            <w:tcW w:w="1309"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Укупна цена (са ПДВ-ом)</w:t>
            </w:r>
          </w:p>
        </w:tc>
      </w:tr>
      <w:tr w:rsidR="005565E0" w:rsidRPr="007E156D" w:rsidTr="00425C41">
        <w:trPr>
          <w:trHeight w:val="486"/>
          <w:jc w:val="center"/>
        </w:trPr>
        <w:tc>
          <w:tcPr>
            <w:tcW w:w="11191" w:type="dxa"/>
            <w:gridSpan w:val="9"/>
            <w:tcBorders>
              <w:top w:val="nil"/>
              <w:left w:val="single" w:sz="4" w:space="0" w:color="auto"/>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bCs/>
              </w:rPr>
            </w:pPr>
          </w:p>
          <w:p w:rsidR="005565E0" w:rsidRPr="007E156D" w:rsidRDefault="005565E0" w:rsidP="00A7382A">
            <w:pPr>
              <w:spacing w:line="240" w:lineRule="auto"/>
              <w:jc w:val="both"/>
              <w:rPr>
                <w:rFonts w:ascii="Arial" w:eastAsia="Times New Roman" w:hAnsi="Arial" w:cs="Arial"/>
                <w:bCs/>
              </w:rPr>
            </w:pPr>
            <w:r w:rsidRPr="007E156D">
              <w:rPr>
                <w:rFonts w:ascii="Arial" w:eastAsia="Times New Roman" w:hAnsi="Arial" w:cs="Arial"/>
                <w:bCs/>
              </w:rPr>
              <w:t>I МОТОРНА ГРУПА</w:t>
            </w:r>
          </w:p>
        </w:tc>
      </w:tr>
      <w:tr w:rsidR="005565E0" w:rsidRPr="007E156D" w:rsidTr="00425C41">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гарнитура заптивача</w:t>
            </w:r>
          </w:p>
        </w:tc>
        <w:tc>
          <w:tcPr>
            <w:tcW w:w="141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proofErr w:type="gramStart"/>
            <w:r w:rsidRPr="007E156D">
              <w:rPr>
                <w:rFonts w:ascii="Arial" w:eastAsia="Times New Roman" w:hAnsi="Arial" w:cs="Arial"/>
              </w:rPr>
              <w:t>гарнит</w:t>
            </w:r>
            <w:proofErr w:type="gramEnd"/>
            <w:r w:rsidRPr="007E156D">
              <w:rPr>
                <w:rFonts w:ascii="Arial" w:eastAsia="Times New Roman" w:hAnsi="Arial" w:cs="Arial"/>
              </w:rPr>
              <w:t>.</w:t>
            </w:r>
          </w:p>
        </w:tc>
        <w:tc>
          <w:tcPr>
            <w:tcW w:w="1011"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1</w:t>
            </w:r>
          </w:p>
        </w:tc>
        <w:tc>
          <w:tcPr>
            <w:tcW w:w="1204" w:type="dxa"/>
            <w:tcBorders>
              <w:top w:val="nil"/>
              <w:left w:val="nil"/>
              <w:bottom w:val="single" w:sz="4" w:space="0" w:color="auto"/>
              <w:right w:val="nil"/>
            </w:tcBorders>
            <w:shd w:val="clear" w:color="000000" w:fill="FFFFFF"/>
          </w:tcPr>
          <w:p w:rsidR="005565E0" w:rsidRPr="007E156D" w:rsidRDefault="005565E0" w:rsidP="00A7382A">
            <w:pPr>
              <w:spacing w:line="240" w:lineRule="auto"/>
              <w:jc w:val="both"/>
              <w:rPr>
                <w:rFonts w:ascii="Arial" w:eastAsia="Times New Roman" w:hAnsi="Arial" w:cs="Arial"/>
              </w:rPr>
            </w:pPr>
          </w:p>
        </w:tc>
        <w:tc>
          <w:tcPr>
            <w:tcW w:w="272"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 </w:t>
            </w:r>
          </w:p>
        </w:tc>
        <w:tc>
          <w:tcPr>
            <w:tcW w:w="1242"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p>
        </w:tc>
        <w:tc>
          <w:tcPr>
            <w:tcW w:w="1309"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p>
        </w:tc>
      </w:tr>
      <w:tr w:rsidR="005565E0" w:rsidRPr="007E156D" w:rsidTr="00425C41">
        <w:trPr>
          <w:trHeight w:val="255"/>
          <w:jc w:val="center"/>
        </w:trPr>
        <w:tc>
          <w:tcPr>
            <w:tcW w:w="592" w:type="dxa"/>
            <w:tcBorders>
              <w:top w:val="nil"/>
              <w:left w:val="single" w:sz="4" w:space="0" w:color="auto"/>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термостат</w:t>
            </w:r>
          </w:p>
        </w:tc>
        <w:tc>
          <w:tcPr>
            <w:tcW w:w="141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комад</w:t>
            </w:r>
          </w:p>
        </w:tc>
        <w:tc>
          <w:tcPr>
            <w:tcW w:w="1011" w:type="dxa"/>
            <w:tcBorders>
              <w:top w:val="nil"/>
              <w:left w:val="nil"/>
              <w:bottom w:val="single" w:sz="4" w:space="0" w:color="auto"/>
              <w:right w:val="single" w:sz="4" w:space="0" w:color="auto"/>
            </w:tcBorders>
            <w:shd w:val="clear" w:color="000000" w:fill="FFFFFF"/>
            <w:noWrap/>
            <w:hideMark/>
          </w:tcPr>
          <w:p w:rsidR="005565E0" w:rsidRPr="007E156D" w:rsidRDefault="005565E0" w:rsidP="00A7382A">
            <w:pPr>
              <w:jc w:val="both"/>
              <w:rPr>
                <w:rFonts w:ascii="Arial" w:hAnsi="Arial" w:cs="Arial"/>
              </w:rPr>
            </w:pPr>
            <w:r w:rsidRPr="007E156D">
              <w:rPr>
                <w:rFonts w:ascii="Arial" w:eastAsia="Times New Roman" w:hAnsi="Arial" w:cs="Arial"/>
              </w:rPr>
              <w:t>1</w:t>
            </w:r>
          </w:p>
        </w:tc>
        <w:tc>
          <w:tcPr>
            <w:tcW w:w="1204" w:type="dxa"/>
            <w:tcBorders>
              <w:top w:val="nil"/>
              <w:left w:val="nil"/>
              <w:bottom w:val="single" w:sz="4" w:space="0" w:color="auto"/>
              <w:right w:val="nil"/>
            </w:tcBorders>
            <w:shd w:val="clear" w:color="000000" w:fill="FFFFFF"/>
          </w:tcPr>
          <w:p w:rsidR="005565E0" w:rsidRPr="007E156D" w:rsidRDefault="005565E0" w:rsidP="00A7382A">
            <w:pPr>
              <w:spacing w:line="240" w:lineRule="auto"/>
              <w:jc w:val="both"/>
              <w:rPr>
                <w:rFonts w:ascii="Arial" w:eastAsia="Times New Roman" w:hAnsi="Arial" w:cs="Arial"/>
              </w:rPr>
            </w:pPr>
          </w:p>
        </w:tc>
        <w:tc>
          <w:tcPr>
            <w:tcW w:w="272"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 </w:t>
            </w:r>
          </w:p>
        </w:tc>
        <w:tc>
          <w:tcPr>
            <w:tcW w:w="134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A7382A">
            <w:pPr>
              <w:spacing w:line="240" w:lineRule="auto"/>
              <w:jc w:val="both"/>
              <w:rPr>
                <w:rFonts w:ascii="Arial" w:eastAsia="Times New Roman" w:hAnsi="Arial" w:cs="Arial"/>
              </w:rPr>
            </w:pPr>
            <w:r w:rsidRPr="007E156D">
              <w:rPr>
                <w:rFonts w:ascii="Arial" w:eastAsia="Times New Roman" w:hAnsi="Arial" w:cs="Arial"/>
              </w:rPr>
              <w:t> </w:t>
            </w:r>
          </w:p>
        </w:tc>
        <w:tc>
          <w:tcPr>
            <w:tcW w:w="1242"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p>
        </w:tc>
        <w:tc>
          <w:tcPr>
            <w:tcW w:w="1309" w:type="dxa"/>
            <w:tcBorders>
              <w:top w:val="nil"/>
              <w:left w:val="nil"/>
              <w:bottom w:val="single" w:sz="4" w:space="0" w:color="auto"/>
              <w:right w:val="single" w:sz="4" w:space="0" w:color="auto"/>
            </w:tcBorders>
            <w:shd w:val="clear" w:color="000000" w:fill="FFFFFF"/>
          </w:tcPr>
          <w:p w:rsidR="005565E0" w:rsidRPr="007E156D" w:rsidRDefault="005565E0" w:rsidP="00A7382A">
            <w:pPr>
              <w:spacing w:line="240" w:lineRule="auto"/>
              <w:jc w:val="both"/>
              <w:rPr>
                <w:rFonts w:ascii="Arial" w:eastAsia="Times New Roman" w:hAnsi="Arial" w:cs="Arial"/>
              </w:rPr>
            </w:pPr>
          </w:p>
        </w:tc>
      </w:tr>
    </w:tbl>
    <w:p w:rsidR="005565E0" w:rsidRPr="007E156D" w:rsidRDefault="005565E0" w:rsidP="00A7382A">
      <w:pPr>
        <w:autoSpaceDE w:val="0"/>
        <w:autoSpaceDN w:val="0"/>
        <w:adjustRightInd w:val="0"/>
        <w:spacing w:after="0" w:line="240" w:lineRule="auto"/>
        <w:jc w:val="both"/>
        <w:rPr>
          <w:rFonts w:ascii="Arial" w:hAnsi="Arial" w:cs="Arial"/>
          <w:bCs/>
          <w:lang/>
        </w:rPr>
      </w:pPr>
    </w:p>
    <w:p w:rsidR="005565E0" w:rsidRPr="007E156D" w:rsidRDefault="005565E0" w:rsidP="00A7382A">
      <w:pPr>
        <w:autoSpaceDE w:val="0"/>
        <w:autoSpaceDN w:val="0"/>
        <w:adjustRightInd w:val="0"/>
        <w:spacing w:after="0" w:line="240" w:lineRule="auto"/>
        <w:jc w:val="both"/>
        <w:rPr>
          <w:rFonts w:ascii="Arial" w:hAnsi="Arial" w:cs="Arial"/>
          <w:bCs/>
          <w:lang/>
        </w:rPr>
      </w:pPr>
    </w:p>
    <w:p w:rsidR="005565E0" w:rsidRPr="005565E0" w:rsidRDefault="005565E0" w:rsidP="00A7382A">
      <w:pPr>
        <w:autoSpaceDE w:val="0"/>
        <w:autoSpaceDN w:val="0"/>
        <w:adjustRightInd w:val="0"/>
        <w:spacing w:after="0" w:line="240" w:lineRule="auto"/>
        <w:jc w:val="both"/>
        <w:rPr>
          <w:rFonts w:ascii="Arial" w:hAnsi="Arial" w:cs="Arial"/>
          <w:bCs/>
          <w:lang/>
        </w:rPr>
      </w:pP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Пример табеле која би имала јаснију слику утрошеног рада и уграђених делова.</w:t>
      </w:r>
      <w:proofErr w:type="gramEnd"/>
      <w:r w:rsidRPr="007E156D">
        <w:rPr>
          <w:rFonts w:ascii="Arial" w:hAnsi="Arial" w:cs="Arial"/>
          <w:bCs/>
          <w:lang/>
        </w:rPr>
        <w:t xml:space="preserve"> </w:t>
      </w:r>
      <w:r w:rsidRPr="005565E0">
        <w:rPr>
          <w:rFonts w:ascii="Arial" w:hAnsi="Arial" w:cs="Arial"/>
          <w:bCs/>
        </w:rPr>
        <w:t>На</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основу</w:t>
      </w:r>
      <w:proofErr w:type="gramEnd"/>
      <w:r w:rsidRPr="005565E0">
        <w:rPr>
          <w:rFonts w:ascii="Arial" w:hAnsi="Arial" w:cs="Arial"/>
          <w:bCs/>
        </w:rPr>
        <w:t xml:space="preserve"> овог приказа можемо да вам прикажемо проценат утрошеног материјала и рада.Ово</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је</w:t>
      </w:r>
      <w:proofErr w:type="gramEnd"/>
      <w:r w:rsidRPr="005565E0">
        <w:rPr>
          <w:rFonts w:ascii="Arial" w:hAnsi="Arial" w:cs="Arial"/>
          <w:bCs/>
        </w:rPr>
        <w:t xml:space="preserve"> пример на основу кога можемо да лажирамо сваки процентуални приказ ''колики</w:t>
      </w:r>
    </w:p>
    <w:p w:rsidR="005565E0" w:rsidRPr="005565E0" w:rsidRDefault="005565E0" w:rsidP="00A7382A">
      <w:pPr>
        <w:autoSpaceDE w:val="0"/>
        <w:autoSpaceDN w:val="0"/>
        <w:adjustRightInd w:val="0"/>
        <w:spacing w:after="0" w:line="240" w:lineRule="auto"/>
        <w:jc w:val="both"/>
        <w:rPr>
          <w:rFonts w:ascii="Arial" w:hAnsi="Arial" w:cs="Arial"/>
          <w:bCs/>
        </w:rPr>
      </w:pPr>
      <w:proofErr w:type="gramStart"/>
      <w:r w:rsidRPr="005565E0">
        <w:rPr>
          <w:rFonts w:ascii="Arial" w:hAnsi="Arial" w:cs="Arial"/>
          <w:bCs/>
        </w:rPr>
        <w:t>проценат</w:t>
      </w:r>
      <w:proofErr w:type="gramEnd"/>
      <w:r w:rsidRPr="005565E0">
        <w:rPr>
          <w:rFonts w:ascii="Arial" w:hAnsi="Arial" w:cs="Arial"/>
          <w:bCs/>
        </w:rPr>
        <w:t>, од те укупне цене, заузимају цене „материјала“ и „рада“''.</w:t>
      </w:r>
    </w:p>
    <w:p w:rsidR="005565E0" w:rsidRPr="005565E0" w:rsidRDefault="005565E0" w:rsidP="00A7382A">
      <w:pPr>
        <w:autoSpaceDE w:val="0"/>
        <w:autoSpaceDN w:val="0"/>
        <w:adjustRightInd w:val="0"/>
        <w:spacing w:after="0" w:line="240" w:lineRule="auto"/>
        <w:jc w:val="both"/>
        <w:rPr>
          <w:rFonts w:ascii="Arial" w:hAnsi="Arial" w:cs="Arial"/>
          <w:bCs/>
        </w:rPr>
      </w:pPr>
      <w:r w:rsidRPr="005565E0">
        <w:rPr>
          <w:rFonts w:ascii="Arial" w:hAnsi="Arial" w:cs="Arial"/>
          <w:bCs/>
        </w:rPr>
        <w:t>Схватите ово као добру намеру једног понуђача који жели да учествује у јавној набавци</w:t>
      </w:r>
    </w:p>
    <w:p w:rsidR="005565E0" w:rsidRPr="007E156D" w:rsidRDefault="005565E0" w:rsidP="00A7382A">
      <w:pPr>
        <w:autoSpaceDE w:val="0"/>
        <w:autoSpaceDN w:val="0"/>
        <w:adjustRightInd w:val="0"/>
        <w:spacing w:after="0" w:line="240" w:lineRule="auto"/>
        <w:jc w:val="both"/>
        <w:rPr>
          <w:rFonts w:ascii="Arial" w:hAnsi="Arial" w:cs="Arial"/>
          <w:bCs/>
          <w:lang/>
        </w:rPr>
      </w:pPr>
      <w:proofErr w:type="gramStart"/>
      <w:r w:rsidRPr="005565E0">
        <w:rPr>
          <w:rFonts w:ascii="Arial" w:hAnsi="Arial" w:cs="Arial"/>
          <w:bCs/>
        </w:rPr>
        <w:t>са</w:t>
      </w:r>
      <w:proofErr w:type="gramEnd"/>
      <w:r w:rsidRPr="005565E0">
        <w:rPr>
          <w:rFonts w:ascii="Arial" w:hAnsi="Arial" w:cs="Arial"/>
          <w:bCs/>
        </w:rPr>
        <w:t xml:space="preserve"> лојалном конкуренцијом и јасним пропозицијама.</w:t>
      </w:r>
    </w:p>
    <w:tbl>
      <w:tblPr>
        <w:tblW w:w="11191" w:type="dxa"/>
        <w:jc w:val="center"/>
        <w:tblInd w:w="103" w:type="dxa"/>
        <w:tblLook w:val="04A0"/>
      </w:tblPr>
      <w:tblGrid>
        <w:gridCol w:w="624"/>
        <w:gridCol w:w="7"/>
        <w:gridCol w:w="2803"/>
        <w:gridCol w:w="1414"/>
        <w:gridCol w:w="2490"/>
        <w:gridCol w:w="1335"/>
        <w:gridCol w:w="9"/>
        <w:gridCol w:w="1236"/>
        <w:gridCol w:w="11"/>
        <w:gridCol w:w="1306"/>
      </w:tblGrid>
      <w:tr w:rsidR="005565E0" w:rsidRPr="007E156D" w:rsidTr="00425C41">
        <w:trPr>
          <w:trHeight w:val="600"/>
          <w:jc w:val="center"/>
        </w:trPr>
        <w:tc>
          <w:tcPr>
            <w:tcW w:w="592" w:type="dxa"/>
            <w:gridSpan w:val="2"/>
            <w:vMerge w:val="restart"/>
            <w:tcBorders>
              <w:top w:val="single" w:sz="4" w:space="0" w:color="auto"/>
              <w:left w:val="single" w:sz="4" w:space="0" w:color="auto"/>
              <w:right w:val="single" w:sz="4" w:space="0" w:color="auto"/>
            </w:tcBorders>
            <w:shd w:val="clear" w:color="000000" w:fill="FFFFFF"/>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lastRenderedPageBreak/>
              <w:t> </w:t>
            </w:r>
          </w:p>
          <w:p w:rsidR="005565E0" w:rsidRPr="007E156D" w:rsidRDefault="005565E0" w:rsidP="007E156D">
            <w:pPr>
              <w:jc w:val="both"/>
              <w:rPr>
                <w:rFonts w:ascii="Arial" w:eastAsia="Times New Roman" w:hAnsi="Arial" w:cs="Arial"/>
              </w:rPr>
            </w:pPr>
            <w:r w:rsidRPr="007E156D">
              <w:rPr>
                <w:rFonts w:ascii="Arial" w:eastAsia="Times New Roman" w:hAnsi="Arial" w:cs="Arial"/>
              </w:rPr>
              <w:t>Р.Б.</w:t>
            </w:r>
          </w:p>
        </w:tc>
        <w:tc>
          <w:tcPr>
            <w:tcW w:w="2803" w:type="dxa"/>
            <w:vMerge w:val="restart"/>
            <w:tcBorders>
              <w:top w:val="single" w:sz="4" w:space="0" w:color="auto"/>
              <w:left w:val="single" w:sz="4" w:space="0" w:color="auto"/>
              <w:bottom w:val="single" w:sz="4" w:space="0" w:color="auto"/>
              <w:right w:val="single" w:sz="4" w:space="0" w:color="auto"/>
            </w:tcBorders>
            <w:shd w:val="pct25" w:color="000000" w:fill="FFFFFF"/>
            <w:noWrap/>
            <w:vAlign w:val="bottom"/>
            <w:hideMark/>
          </w:tcPr>
          <w:p w:rsidR="005565E0"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Резервни делови</w:t>
            </w:r>
          </w:p>
        </w:tc>
        <w:tc>
          <w:tcPr>
            <w:tcW w:w="7796" w:type="dxa"/>
            <w:gridSpan w:val="7"/>
            <w:tcBorders>
              <w:top w:val="single" w:sz="4" w:space="0" w:color="auto"/>
              <w:left w:val="nil"/>
              <w:bottom w:val="single" w:sz="4" w:space="0" w:color="auto"/>
              <w:right w:val="single" w:sz="4" w:space="0" w:color="000000"/>
            </w:tcBorders>
            <w:shd w:val="pct25" w:color="000000" w:fill="FFFFFF"/>
          </w:tcPr>
          <w:p w:rsidR="005565E0" w:rsidRPr="007E156D" w:rsidRDefault="005565E0" w:rsidP="007E156D">
            <w:pPr>
              <w:numPr>
                <w:ilvl w:val="0"/>
                <w:numId w:val="9"/>
              </w:numPr>
              <w:spacing w:after="0" w:line="240" w:lineRule="auto"/>
              <w:jc w:val="both"/>
              <w:rPr>
                <w:rFonts w:ascii="Arial" w:eastAsia="Times New Roman" w:hAnsi="Arial" w:cs="Arial"/>
              </w:rPr>
            </w:pPr>
            <w:r w:rsidRPr="007E156D">
              <w:rPr>
                <w:rFonts w:ascii="Arial" w:eastAsia="Times New Roman" w:hAnsi="Arial" w:cs="Arial"/>
                <w:bCs/>
              </w:rPr>
              <w:t>FIAT PUNTO 1</w:t>
            </w:r>
            <w:proofErr w:type="gramStart"/>
            <w:r w:rsidRPr="007E156D">
              <w:rPr>
                <w:rFonts w:ascii="Arial" w:eastAsia="Times New Roman" w:hAnsi="Arial" w:cs="Arial"/>
                <w:bCs/>
              </w:rPr>
              <w:t>,2</w:t>
            </w:r>
            <w:proofErr w:type="gramEnd"/>
            <w:r w:rsidRPr="007E156D">
              <w:rPr>
                <w:rFonts w:ascii="Arial" w:eastAsia="Times New Roman" w:hAnsi="Arial" w:cs="Arial"/>
                <w:bCs/>
              </w:rPr>
              <w:t xml:space="preserve">. </w:t>
            </w:r>
            <w:r w:rsidRPr="007E156D">
              <w:rPr>
                <w:rFonts w:ascii="Arial" w:eastAsia="Times New Roman" w:hAnsi="Arial" w:cs="Arial"/>
                <w:bCs/>
                <w:noProof/>
                <w:lang w:val="sr-Cyrl-CS"/>
              </w:rPr>
              <w:t>БРОЈ ШАСИЈА</w:t>
            </w:r>
            <w:r w:rsidRPr="007E156D">
              <w:rPr>
                <w:rFonts w:ascii="Arial" w:eastAsia="Times New Roman" w:hAnsi="Arial" w:cs="Arial"/>
                <w:bCs/>
                <w:lang w:val="sr-Cyrl-CS"/>
              </w:rPr>
              <w:t xml:space="preserve"> </w:t>
            </w:r>
            <w:r w:rsidRPr="007E156D">
              <w:rPr>
                <w:rFonts w:ascii="Arial" w:eastAsia="Times New Roman" w:hAnsi="Arial" w:cs="Arial"/>
                <w:bCs/>
              </w:rPr>
              <w:t>YFA18800007041404</w:t>
            </w:r>
          </w:p>
        </w:tc>
      </w:tr>
      <w:tr w:rsidR="005565E0" w:rsidRPr="007E156D" w:rsidTr="007E156D">
        <w:trPr>
          <w:trHeight w:val="765"/>
          <w:jc w:val="center"/>
        </w:trPr>
        <w:tc>
          <w:tcPr>
            <w:tcW w:w="592" w:type="dxa"/>
            <w:gridSpan w:val="2"/>
            <w:vMerge/>
            <w:tcBorders>
              <w:left w:val="single" w:sz="4" w:space="0" w:color="auto"/>
              <w:bottom w:val="single" w:sz="4" w:space="0" w:color="auto"/>
              <w:right w:val="single" w:sz="4" w:space="0" w:color="auto"/>
            </w:tcBorders>
            <w:shd w:val="clear" w:color="000000" w:fill="FFFFFF"/>
            <w:vAlign w:val="bottom"/>
            <w:hideMark/>
          </w:tcPr>
          <w:p w:rsidR="005565E0" w:rsidRPr="007E156D" w:rsidRDefault="005565E0" w:rsidP="007E156D">
            <w:pPr>
              <w:spacing w:line="240" w:lineRule="auto"/>
              <w:jc w:val="both"/>
              <w:rPr>
                <w:rFonts w:ascii="Arial" w:eastAsia="Times New Roman" w:hAnsi="Arial" w:cs="Arial"/>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5565E0" w:rsidRPr="007E156D" w:rsidRDefault="005565E0" w:rsidP="007E156D">
            <w:pPr>
              <w:spacing w:line="240" w:lineRule="auto"/>
              <w:jc w:val="both"/>
              <w:rPr>
                <w:rFonts w:ascii="Arial" w:eastAsia="Times New Roman" w:hAnsi="Arial" w:cs="Arial"/>
                <w:bCs/>
              </w:rPr>
            </w:pPr>
          </w:p>
        </w:tc>
        <w:tc>
          <w:tcPr>
            <w:tcW w:w="1414" w:type="dxa"/>
            <w:tcBorders>
              <w:top w:val="nil"/>
              <w:left w:val="nil"/>
              <w:bottom w:val="single" w:sz="4" w:space="0" w:color="auto"/>
              <w:right w:val="single" w:sz="4" w:space="0" w:color="auto"/>
            </w:tcBorders>
            <w:shd w:val="clear" w:color="000000" w:fill="FFFFFF"/>
            <w:vAlign w:val="bottom"/>
            <w:hideMark/>
          </w:tcPr>
          <w:p w:rsidR="005565E0" w:rsidRPr="007E156D" w:rsidRDefault="005565E0" w:rsidP="007E156D">
            <w:pPr>
              <w:spacing w:line="240" w:lineRule="auto"/>
              <w:jc w:val="both"/>
              <w:rPr>
                <w:rFonts w:ascii="Arial" w:eastAsia="Times New Roman" w:hAnsi="Arial" w:cs="Arial"/>
                <w:lang/>
              </w:rPr>
            </w:pPr>
            <w:r w:rsidRPr="007E156D">
              <w:rPr>
                <w:rFonts w:ascii="Arial" w:eastAsia="Times New Roman" w:hAnsi="Arial" w:cs="Arial"/>
              </w:rPr>
              <w:t xml:space="preserve">Јединица мере </w:t>
            </w:r>
          </w:p>
          <w:p w:rsidR="005565E0" w:rsidRPr="007E156D" w:rsidRDefault="005565E0" w:rsidP="007E156D">
            <w:pPr>
              <w:spacing w:line="240" w:lineRule="auto"/>
              <w:jc w:val="both"/>
              <w:rPr>
                <w:rFonts w:ascii="Arial" w:eastAsia="Times New Roman" w:hAnsi="Arial" w:cs="Arial"/>
                <w:lang/>
              </w:rPr>
            </w:pPr>
          </w:p>
        </w:tc>
        <w:tc>
          <w:tcPr>
            <w:tcW w:w="2490" w:type="dxa"/>
            <w:tcBorders>
              <w:top w:val="nil"/>
              <w:left w:val="nil"/>
              <w:bottom w:val="single" w:sz="4" w:space="0" w:color="auto"/>
              <w:right w:val="single" w:sz="4" w:space="0" w:color="auto"/>
            </w:tcBorders>
            <w:shd w:val="clear" w:color="000000" w:fill="FFFFFF"/>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 xml:space="preserve">Јединична цена </w:t>
            </w:r>
            <w:r w:rsidRPr="007E156D">
              <w:rPr>
                <w:rFonts w:ascii="Arial" w:eastAsia="Times New Roman" w:hAnsi="Arial" w:cs="Arial"/>
                <w:lang/>
              </w:rPr>
              <w:t xml:space="preserve">делова </w:t>
            </w:r>
            <w:r w:rsidRPr="007E156D">
              <w:rPr>
                <w:rFonts w:ascii="Arial" w:eastAsia="Times New Roman" w:hAnsi="Arial" w:cs="Arial"/>
              </w:rPr>
              <w:t>(без ПДВ-а)</w:t>
            </w:r>
          </w:p>
          <w:p w:rsidR="005565E0" w:rsidRPr="007E156D" w:rsidRDefault="005565E0" w:rsidP="007E156D">
            <w:pPr>
              <w:spacing w:line="240" w:lineRule="auto"/>
              <w:ind w:left="-494"/>
              <w:jc w:val="both"/>
              <w:rPr>
                <w:rFonts w:ascii="Arial" w:eastAsia="Times New Roman" w:hAnsi="Arial" w:cs="Arial"/>
              </w:rPr>
            </w:pPr>
            <w:r w:rsidRPr="007E156D">
              <w:rPr>
                <w:rFonts w:ascii="Arial" w:eastAsia="Times New Roman" w:hAnsi="Arial" w:cs="Arial"/>
              </w:rPr>
              <w:t>Јед</w:t>
            </w:r>
          </w:p>
        </w:tc>
        <w:tc>
          <w:tcPr>
            <w:tcW w:w="1344" w:type="dxa"/>
            <w:gridSpan w:val="2"/>
            <w:tcBorders>
              <w:top w:val="nil"/>
              <w:left w:val="nil"/>
              <w:bottom w:val="single" w:sz="4" w:space="0" w:color="auto"/>
              <w:right w:val="single" w:sz="4" w:space="0" w:color="auto"/>
            </w:tcBorders>
            <w:shd w:val="clear" w:color="000000" w:fill="FFFFFF"/>
            <w:vAlign w:val="bottom"/>
            <w:hideMark/>
          </w:tcPr>
          <w:p w:rsidR="005565E0" w:rsidRPr="007E156D" w:rsidRDefault="005565E0" w:rsidP="007E156D">
            <w:pPr>
              <w:spacing w:line="240" w:lineRule="auto"/>
              <w:jc w:val="both"/>
              <w:rPr>
                <w:rFonts w:ascii="Arial" w:eastAsia="Times New Roman" w:hAnsi="Arial" w:cs="Arial"/>
                <w:lang/>
              </w:rPr>
            </w:pPr>
            <w:r w:rsidRPr="007E156D">
              <w:rPr>
                <w:rFonts w:ascii="Arial" w:eastAsia="Times New Roman" w:hAnsi="Arial" w:cs="Arial"/>
                <w:lang/>
              </w:rPr>
              <w:t>Цена норма час</w:t>
            </w:r>
          </w:p>
        </w:tc>
        <w:tc>
          <w:tcPr>
            <w:tcW w:w="1242" w:type="dxa"/>
            <w:gridSpan w:val="2"/>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lang/>
              </w:rPr>
            </w:pPr>
            <w:r w:rsidRPr="007E156D">
              <w:rPr>
                <w:rFonts w:ascii="Arial" w:eastAsia="Times New Roman" w:hAnsi="Arial" w:cs="Arial"/>
                <w:lang/>
              </w:rPr>
              <w:t>Норма час (потребно време)</w:t>
            </w:r>
          </w:p>
        </w:tc>
        <w:tc>
          <w:tcPr>
            <w:tcW w:w="1306" w:type="dxa"/>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lang/>
              </w:rPr>
            </w:pPr>
            <w:r w:rsidRPr="007E156D">
              <w:rPr>
                <w:rFonts w:ascii="Arial" w:eastAsia="Times New Roman" w:hAnsi="Arial" w:cs="Arial"/>
                <w:lang/>
              </w:rPr>
              <w:t>Јединична</w:t>
            </w:r>
            <w:r w:rsidRPr="007E156D">
              <w:rPr>
                <w:rFonts w:ascii="Arial" w:eastAsia="Times New Roman" w:hAnsi="Arial" w:cs="Arial"/>
              </w:rPr>
              <w:t xml:space="preserve"> цена</w:t>
            </w:r>
            <w:r w:rsidRPr="007E156D">
              <w:rPr>
                <w:rFonts w:ascii="Arial" w:eastAsia="Times New Roman" w:hAnsi="Arial" w:cs="Arial"/>
                <w:lang/>
              </w:rPr>
              <w:t xml:space="preserve"> делова и радова</w:t>
            </w:r>
            <w:r w:rsidRPr="007E156D">
              <w:rPr>
                <w:rFonts w:ascii="Arial" w:eastAsia="Times New Roman" w:hAnsi="Arial" w:cs="Arial"/>
              </w:rPr>
              <w:t xml:space="preserve"> (</w:t>
            </w:r>
            <w:r w:rsidRPr="007E156D">
              <w:rPr>
                <w:rFonts w:ascii="Arial" w:eastAsia="Times New Roman" w:hAnsi="Arial" w:cs="Arial"/>
                <w:lang/>
              </w:rPr>
              <w:t xml:space="preserve">без </w:t>
            </w:r>
            <w:r w:rsidRPr="007E156D">
              <w:rPr>
                <w:rFonts w:ascii="Arial" w:eastAsia="Times New Roman" w:hAnsi="Arial" w:cs="Arial"/>
              </w:rPr>
              <w:t>ПДВ-</w:t>
            </w:r>
            <w:r w:rsidRPr="007E156D">
              <w:rPr>
                <w:rFonts w:ascii="Arial" w:eastAsia="Times New Roman" w:hAnsi="Arial" w:cs="Arial"/>
                <w:lang/>
              </w:rPr>
              <w:t>а</w:t>
            </w:r>
            <w:r w:rsidRPr="007E156D">
              <w:rPr>
                <w:rFonts w:ascii="Arial" w:eastAsia="Times New Roman" w:hAnsi="Arial" w:cs="Arial"/>
              </w:rPr>
              <w:t>)</w:t>
            </w:r>
            <w:r w:rsidRPr="007E156D">
              <w:rPr>
                <w:rFonts w:ascii="Arial" w:eastAsia="Times New Roman" w:hAnsi="Arial" w:cs="Arial"/>
                <w:lang/>
              </w:rPr>
              <w:t xml:space="preserve"> 4+(5х6)</w:t>
            </w:r>
            <w:r w:rsidR="007E156D" w:rsidRPr="007E156D">
              <w:rPr>
                <w:rFonts w:ascii="Arial" w:eastAsia="Times New Roman" w:hAnsi="Arial" w:cs="Arial"/>
                <w:lang/>
              </w:rPr>
              <w:t>=7</w:t>
            </w:r>
          </w:p>
        </w:tc>
      </w:tr>
      <w:tr w:rsidR="007E156D" w:rsidRPr="007E156D" w:rsidTr="007E156D">
        <w:trPr>
          <w:trHeight w:val="428"/>
          <w:jc w:val="center"/>
        </w:trPr>
        <w:tc>
          <w:tcPr>
            <w:tcW w:w="585" w:type="dxa"/>
            <w:tcBorders>
              <w:top w:val="nil"/>
              <w:left w:val="single" w:sz="4" w:space="0" w:color="auto"/>
              <w:bottom w:val="single" w:sz="4" w:space="0" w:color="auto"/>
              <w:right w:val="single" w:sz="4" w:space="0" w:color="auto"/>
            </w:tcBorders>
            <w:shd w:val="clear" w:color="000000" w:fill="FFFFFF"/>
            <w:noWrap/>
            <w:vAlign w:val="bottom"/>
            <w:hideMark/>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1</w:t>
            </w:r>
          </w:p>
          <w:p w:rsidR="007E156D" w:rsidRPr="007E156D" w:rsidRDefault="007E156D" w:rsidP="007E156D">
            <w:pPr>
              <w:spacing w:line="240" w:lineRule="auto"/>
              <w:jc w:val="both"/>
              <w:rPr>
                <w:rFonts w:ascii="Arial" w:eastAsia="Times New Roman" w:hAnsi="Arial" w:cs="Arial"/>
                <w:bCs/>
              </w:rPr>
            </w:pPr>
          </w:p>
        </w:tc>
        <w:tc>
          <w:tcPr>
            <w:tcW w:w="2810" w:type="dxa"/>
            <w:gridSpan w:val="2"/>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2</w:t>
            </w:r>
          </w:p>
          <w:p w:rsidR="007E156D" w:rsidRPr="007E156D" w:rsidRDefault="007E156D" w:rsidP="007E156D">
            <w:pPr>
              <w:jc w:val="both"/>
              <w:rPr>
                <w:rFonts w:ascii="Arial" w:eastAsia="Times New Roman" w:hAnsi="Arial" w:cs="Arial"/>
                <w:bCs/>
              </w:rPr>
            </w:pPr>
          </w:p>
        </w:tc>
        <w:tc>
          <w:tcPr>
            <w:tcW w:w="1414" w:type="dxa"/>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3</w:t>
            </w:r>
          </w:p>
          <w:p w:rsidR="007E156D" w:rsidRPr="007E156D" w:rsidRDefault="007E156D" w:rsidP="007E156D">
            <w:pPr>
              <w:jc w:val="both"/>
              <w:rPr>
                <w:rFonts w:ascii="Arial" w:eastAsia="Times New Roman" w:hAnsi="Arial" w:cs="Arial"/>
                <w:bCs/>
              </w:rPr>
            </w:pPr>
          </w:p>
        </w:tc>
        <w:tc>
          <w:tcPr>
            <w:tcW w:w="2490" w:type="dxa"/>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4</w:t>
            </w:r>
          </w:p>
          <w:p w:rsidR="007E156D" w:rsidRPr="007E156D" w:rsidRDefault="007E156D" w:rsidP="007E156D">
            <w:pPr>
              <w:jc w:val="both"/>
              <w:rPr>
                <w:rFonts w:ascii="Arial" w:eastAsia="Times New Roman" w:hAnsi="Arial" w:cs="Arial"/>
                <w:bCs/>
              </w:rPr>
            </w:pPr>
          </w:p>
        </w:tc>
        <w:tc>
          <w:tcPr>
            <w:tcW w:w="1335" w:type="dxa"/>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5</w:t>
            </w:r>
          </w:p>
          <w:p w:rsidR="007E156D" w:rsidRPr="007E156D" w:rsidRDefault="007E156D" w:rsidP="007E156D">
            <w:pPr>
              <w:jc w:val="both"/>
              <w:rPr>
                <w:rFonts w:ascii="Arial" w:eastAsia="Times New Roman" w:hAnsi="Arial" w:cs="Arial"/>
                <w:bCs/>
              </w:rPr>
            </w:pPr>
          </w:p>
        </w:tc>
        <w:tc>
          <w:tcPr>
            <w:tcW w:w="1245" w:type="dxa"/>
            <w:gridSpan w:val="2"/>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6</w:t>
            </w:r>
          </w:p>
          <w:p w:rsidR="007E156D" w:rsidRPr="007E156D" w:rsidRDefault="007E156D" w:rsidP="007E156D">
            <w:pPr>
              <w:jc w:val="both"/>
              <w:rPr>
                <w:rFonts w:ascii="Arial" w:eastAsia="Times New Roman" w:hAnsi="Arial" w:cs="Arial"/>
                <w:bCs/>
              </w:rPr>
            </w:pPr>
          </w:p>
        </w:tc>
        <w:tc>
          <w:tcPr>
            <w:tcW w:w="1312" w:type="dxa"/>
            <w:gridSpan w:val="2"/>
            <w:tcBorders>
              <w:top w:val="nil"/>
              <w:left w:val="single" w:sz="4" w:space="0" w:color="auto"/>
              <w:bottom w:val="single" w:sz="4" w:space="0" w:color="auto"/>
              <w:right w:val="single" w:sz="4" w:space="0" w:color="auto"/>
            </w:tcBorders>
            <w:shd w:val="clear" w:color="000000" w:fill="FFFFFF"/>
            <w:vAlign w:val="bottom"/>
          </w:tcPr>
          <w:p w:rsidR="007E156D" w:rsidRPr="007E156D" w:rsidRDefault="007E156D" w:rsidP="007E156D">
            <w:pPr>
              <w:spacing w:line="240" w:lineRule="auto"/>
              <w:jc w:val="both"/>
              <w:rPr>
                <w:rFonts w:ascii="Arial" w:eastAsia="Times New Roman" w:hAnsi="Arial" w:cs="Arial"/>
                <w:bCs/>
                <w:lang/>
              </w:rPr>
            </w:pPr>
            <w:r w:rsidRPr="007E156D">
              <w:rPr>
                <w:rFonts w:ascii="Arial" w:eastAsia="Times New Roman" w:hAnsi="Arial" w:cs="Arial"/>
                <w:bCs/>
                <w:lang/>
              </w:rPr>
              <w:t>7</w:t>
            </w:r>
          </w:p>
          <w:p w:rsidR="007E156D" w:rsidRPr="007E156D" w:rsidRDefault="007E156D" w:rsidP="007E156D">
            <w:pPr>
              <w:jc w:val="both"/>
              <w:rPr>
                <w:rFonts w:ascii="Arial" w:eastAsia="Times New Roman" w:hAnsi="Arial" w:cs="Arial"/>
                <w:bCs/>
              </w:rPr>
            </w:pPr>
          </w:p>
        </w:tc>
      </w:tr>
      <w:tr w:rsidR="007E156D" w:rsidRPr="007E156D" w:rsidTr="00425C41">
        <w:trPr>
          <w:trHeight w:val="427"/>
          <w:jc w:val="center"/>
        </w:trPr>
        <w:tc>
          <w:tcPr>
            <w:tcW w:w="11191" w:type="dxa"/>
            <w:gridSpan w:val="10"/>
            <w:tcBorders>
              <w:top w:val="nil"/>
              <w:left w:val="single" w:sz="4" w:space="0" w:color="auto"/>
              <w:bottom w:val="single" w:sz="4" w:space="0" w:color="auto"/>
              <w:right w:val="single" w:sz="4" w:space="0" w:color="auto"/>
            </w:tcBorders>
            <w:shd w:val="clear" w:color="000000" w:fill="FFFFFF"/>
            <w:noWrap/>
            <w:vAlign w:val="bottom"/>
            <w:hideMark/>
          </w:tcPr>
          <w:p w:rsidR="007E156D" w:rsidRPr="007E156D" w:rsidRDefault="007E156D" w:rsidP="007E156D">
            <w:pPr>
              <w:spacing w:line="240" w:lineRule="auto"/>
              <w:jc w:val="both"/>
              <w:rPr>
                <w:rFonts w:ascii="Arial" w:eastAsia="Times New Roman" w:hAnsi="Arial" w:cs="Arial"/>
                <w:bCs/>
              </w:rPr>
            </w:pPr>
            <w:r w:rsidRPr="007E156D">
              <w:rPr>
                <w:rFonts w:ascii="Arial" w:eastAsia="Times New Roman" w:hAnsi="Arial" w:cs="Arial"/>
                <w:bCs/>
              </w:rPr>
              <w:t>I МОТОРНА ГРУПА</w:t>
            </w:r>
          </w:p>
        </w:tc>
      </w:tr>
      <w:tr w:rsidR="005565E0" w:rsidRPr="007E156D" w:rsidTr="007E156D">
        <w:trPr>
          <w:trHeight w:val="255"/>
          <w:jc w:val="center"/>
        </w:trPr>
        <w:tc>
          <w:tcPr>
            <w:tcW w:w="5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1</w:t>
            </w:r>
          </w:p>
        </w:tc>
        <w:tc>
          <w:tcPr>
            <w:tcW w:w="2803"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гарнитура заптивача</w:t>
            </w:r>
          </w:p>
        </w:tc>
        <w:tc>
          <w:tcPr>
            <w:tcW w:w="141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proofErr w:type="gramStart"/>
            <w:r w:rsidRPr="007E156D">
              <w:rPr>
                <w:rFonts w:ascii="Arial" w:eastAsia="Times New Roman" w:hAnsi="Arial" w:cs="Arial"/>
              </w:rPr>
              <w:t>гарнит</w:t>
            </w:r>
            <w:proofErr w:type="gramEnd"/>
            <w:r w:rsidRPr="007E156D">
              <w:rPr>
                <w:rFonts w:ascii="Arial" w:eastAsia="Times New Roman" w:hAnsi="Arial" w:cs="Arial"/>
              </w:rPr>
              <w:t>.</w:t>
            </w:r>
          </w:p>
        </w:tc>
        <w:tc>
          <w:tcPr>
            <w:tcW w:w="2490"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 </w:t>
            </w:r>
          </w:p>
        </w:tc>
        <w:tc>
          <w:tcPr>
            <w:tcW w:w="1344" w:type="dxa"/>
            <w:gridSpan w:val="2"/>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 </w:t>
            </w:r>
          </w:p>
        </w:tc>
        <w:tc>
          <w:tcPr>
            <w:tcW w:w="1242" w:type="dxa"/>
            <w:gridSpan w:val="2"/>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rPr>
            </w:pPr>
          </w:p>
        </w:tc>
        <w:tc>
          <w:tcPr>
            <w:tcW w:w="1306" w:type="dxa"/>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rPr>
            </w:pPr>
          </w:p>
        </w:tc>
      </w:tr>
      <w:tr w:rsidR="005565E0" w:rsidRPr="007E156D" w:rsidTr="007E156D">
        <w:trPr>
          <w:trHeight w:val="255"/>
          <w:jc w:val="center"/>
        </w:trPr>
        <w:tc>
          <w:tcPr>
            <w:tcW w:w="5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2</w:t>
            </w:r>
          </w:p>
        </w:tc>
        <w:tc>
          <w:tcPr>
            <w:tcW w:w="2803"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термостат</w:t>
            </w:r>
          </w:p>
        </w:tc>
        <w:tc>
          <w:tcPr>
            <w:tcW w:w="1414" w:type="dxa"/>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комад</w:t>
            </w:r>
          </w:p>
        </w:tc>
        <w:tc>
          <w:tcPr>
            <w:tcW w:w="2490" w:type="dxa"/>
            <w:tcBorders>
              <w:top w:val="nil"/>
              <w:left w:val="nil"/>
              <w:bottom w:val="single" w:sz="4" w:space="0" w:color="auto"/>
              <w:right w:val="single" w:sz="4" w:space="0" w:color="auto"/>
            </w:tcBorders>
            <w:shd w:val="clear" w:color="000000" w:fill="FFFFFF"/>
            <w:noWrap/>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 </w:t>
            </w:r>
          </w:p>
        </w:tc>
        <w:tc>
          <w:tcPr>
            <w:tcW w:w="1344" w:type="dxa"/>
            <w:gridSpan w:val="2"/>
            <w:tcBorders>
              <w:top w:val="nil"/>
              <w:left w:val="nil"/>
              <w:bottom w:val="single" w:sz="4" w:space="0" w:color="auto"/>
              <w:right w:val="single" w:sz="4" w:space="0" w:color="auto"/>
            </w:tcBorders>
            <w:shd w:val="clear" w:color="000000" w:fill="FFFFFF"/>
            <w:noWrap/>
            <w:vAlign w:val="bottom"/>
            <w:hideMark/>
          </w:tcPr>
          <w:p w:rsidR="005565E0" w:rsidRPr="007E156D" w:rsidRDefault="005565E0" w:rsidP="007E156D">
            <w:pPr>
              <w:spacing w:line="240" w:lineRule="auto"/>
              <w:jc w:val="both"/>
              <w:rPr>
                <w:rFonts w:ascii="Arial" w:eastAsia="Times New Roman" w:hAnsi="Arial" w:cs="Arial"/>
              </w:rPr>
            </w:pPr>
            <w:r w:rsidRPr="007E156D">
              <w:rPr>
                <w:rFonts w:ascii="Arial" w:eastAsia="Times New Roman" w:hAnsi="Arial" w:cs="Arial"/>
              </w:rPr>
              <w:t> </w:t>
            </w:r>
          </w:p>
        </w:tc>
        <w:tc>
          <w:tcPr>
            <w:tcW w:w="1242" w:type="dxa"/>
            <w:gridSpan w:val="2"/>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rPr>
            </w:pPr>
          </w:p>
        </w:tc>
        <w:tc>
          <w:tcPr>
            <w:tcW w:w="1306" w:type="dxa"/>
            <w:tcBorders>
              <w:top w:val="nil"/>
              <w:left w:val="nil"/>
              <w:bottom w:val="single" w:sz="4" w:space="0" w:color="auto"/>
              <w:right w:val="single" w:sz="4" w:space="0" w:color="auto"/>
            </w:tcBorders>
            <w:shd w:val="clear" w:color="000000" w:fill="FFFFFF"/>
          </w:tcPr>
          <w:p w:rsidR="005565E0" w:rsidRPr="007E156D" w:rsidRDefault="005565E0" w:rsidP="007E156D">
            <w:pPr>
              <w:spacing w:line="240" w:lineRule="auto"/>
              <w:jc w:val="both"/>
              <w:rPr>
                <w:rFonts w:ascii="Arial" w:eastAsia="Times New Roman" w:hAnsi="Arial" w:cs="Arial"/>
              </w:rPr>
            </w:pPr>
          </w:p>
        </w:tc>
      </w:tr>
    </w:tbl>
    <w:p w:rsidR="005565E0" w:rsidRPr="005565E0" w:rsidRDefault="005565E0" w:rsidP="007E156D">
      <w:pPr>
        <w:autoSpaceDE w:val="0"/>
        <w:autoSpaceDN w:val="0"/>
        <w:adjustRightInd w:val="0"/>
        <w:spacing w:after="0" w:line="240" w:lineRule="auto"/>
        <w:jc w:val="both"/>
        <w:rPr>
          <w:rFonts w:ascii="Arial" w:hAnsi="Arial" w:cs="Arial"/>
          <w:bCs/>
          <w:lang/>
        </w:rPr>
      </w:pPr>
    </w:p>
    <w:p w:rsidR="007E156D" w:rsidRDefault="007E156D" w:rsidP="00677E0D">
      <w:pPr>
        <w:autoSpaceDE w:val="0"/>
        <w:autoSpaceDN w:val="0"/>
        <w:adjustRightInd w:val="0"/>
        <w:spacing w:after="0" w:line="240" w:lineRule="auto"/>
        <w:jc w:val="both"/>
        <w:rPr>
          <w:rFonts w:ascii="Arial" w:hAnsi="Arial" w:cs="Arial"/>
          <w:lang w:val="sr-Cyrl-CS" w:bidi="he-IL"/>
        </w:rPr>
      </w:pPr>
    </w:p>
    <w:p w:rsidR="007E156D" w:rsidRDefault="007E156D" w:rsidP="00EA5BB3">
      <w:pPr>
        <w:autoSpaceDE w:val="0"/>
        <w:autoSpaceDN w:val="0"/>
        <w:adjustRightInd w:val="0"/>
        <w:spacing w:after="0" w:line="240" w:lineRule="auto"/>
        <w:ind w:left="-709"/>
        <w:jc w:val="both"/>
        <w:rPr>
          <w:rFonts w:ascii="Arial" w:hAnsi="Arial" w:cs="Arial"/>
          <w:b/>
          <w:u w:val="single"/>
          <w:lang w:val="sr-Cyrl-CS" w:bidi="he-IL"/>
        </w:rPr>
      </w:pPr>
      <w:r w:rsidRPr="007E156D">
        <w:rPr>
          <w:rFonts w:ascii="Arial" w:hAnsi="Arial" w:cs="Arial"/>
          <w:b/>
          <w:u w:val="single"/>
          <w:lang w:val="sr-Cyrl-CS" w:bidi="he-IL"/>
        </w:rPr>
        <w:t>Одговори:</w:t>
      </w:r>
    </w:p>
    <w:p w:rsidR="007E156D" w:rsidRDefault="007E156D" w:rsidP="00EA5BB3">
      <w:pPr>
        <w:autoSpaceDE w:val="0"/>
        <w:autoSpaceDN w:val="0"/>
        <w:adjustRightInd w:val="0"/>
        <w:spacing w:after="0" w:line="240" w:lineRule="auto"/>
        <w:ind w:left="-709"/>
        <w:jc w:val="both"/>
        <w:rPr>
          <w:rFonts w:ascii="Arial" w:hAnsi="Arial" w:cs="Arial"/>
          <w:b/>
          <w:u w:val="single"/>
          <w:lang w:val="sr-Cyrl-CS" w:bidi="he-IL"/>
        </w:rPr>
      </w:pPr>
    </w:p>
    <w:p w:rsidR="007E156D" w:rsidRPr="007E156D" w:rsidRDefault="007E156D" w:rsidP="007E156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Pr>
          <w:rFonts w:ascii="Arial" w:hAnsi="Arial" w:cs="Arial"/>
          <w:lang w:val="sr-Cyrl-CS" w:bidi="he-IL"/>
        </w:rPr>
        <w:t>Понуђач је у обавези да цене прикаже онако како је предвиђено Конкурсно</w:t>
      </w:r>
      <w:r w:rsidR="00A7382A">
        <w:rPr>
          <w:rFonts w:ascii="Arial" w:hAnsi="Arial" w:cs="Arial"/>
          <w:lang w:val="sr-Cyrl-CS" w:bidi="he-IL"/>
        </w:rPr>
        <w:t>м</w:t>
      </w:r>
      <w:r>
        <w:rPr>
          <w:rFonts w:ascii="Arial" w:hAnsi="Arial" w:cs="Arial"/>
          <w:lang w:val="sr-Cyrl-CS" w:bidi="he-IL"/>
        </w:rPr>
        <w:t xml:space="preserve"> докуменатцијом. Укупна цена може бити испостављена различитим фактурама (рачунима) за добра и услуге, важно је да </w:t>
      </w:r>
      <w:r w:rsidR="00A7382A">
        <w:rPr>
          <w:rFonts w:ascii="Arial" w:hAnsi="Arial" w:cs="Arial"/>
          <w:lang w:val="sr-Cyrl-CS" w:bidi="he-IL"/>
        </w:rPr>
        <w:t xml:space="preserve">тај збирни </w:t>
      </w:r>
      <w:r>
        <w:rPr>
          <w:rFonts w:ascii="Arial" w:hAnsi="Arial" w:cs="Arial"/>
          <w:lang w:val="sr-Cyrl-CS" w:bidi="he-IL"/>
        </w:rPr>
        <w:t>износ не прелази износ дат у понуди.</w:t>
      </w:r>
    </w:p>
    <w:p w:rsidR="007E156D" w:rsidRPr="007E156D" w:rsidRDefault="007E156D" w:rsidP="007E156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Pr>
          <w:rFonts w:ascii="Arial" w:hAnsi="Arial" w:cs="Arial"/>
          <w:lang w:val="sr-Cyrl-CS" w:bidi="he-IL"/>
        </w:rPr>
        <w:t xml:space="preserve">Укупна цена може бити испостављена различитим фактурама (рачунима) за добра и услуге, важно је </w:t>
      </w:r>
      <w:r w:rsidR="00A7382A">
        <w:rPr>
          <w:rFonts w:ascii="Arial" w:hAnsi="Arial" w:cs="Arial"/>
          <w:lang w:val="sr-Cyrl-CS" w:bidi="he-IL"/>
        </w:rPr>
        <w:t>да тај збирни износ не прелази износ дат у понуди.</w:t>
      </w:r>
    </w:p>
    <w:p w:rsidR="007E156D" w:rsidRPr="007E156D" w:rsidRDefault="007E156D" w:rsidP="007E156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Pr>
          <w:rFonts w:ascii="Arial" w:hAnsi="Arial" w:cs="Arial"/>
          <w:lang w:val="sr-Cyrl-CS" w:bidi="he-IL"/>
        </w:rPr>
        <w:t xml:space="preserve">Конкурсна документација остаје непромењена у овом делу, </w:t>
      </w:r>
      <w:r w:rsidR="00677E0D">
        <w:rPr>
          <w:rFonts w:ascii="Arial" w:hAnsi="Arial" w:cs="Arial"/>
          <w:lang w:val="sr-Cyrl-CS" w:bidi="he-IL"/>
        </w:rPr>
        <w:t>сагласно</w:t>
      </w:r>
      <w:r>
        <w:rPr>
          <w:rFonts w:ascii="Arial" w:hAnsi="Arial" w:cs="Arial"/>
          <w:lang w:val="sr-Cyrl-CS" w:bidi="he-IL"/>
        </w:rPr>
        <w:t xml:space="preserve"> потребама Наручиоца </w:t>
      </w:r>
      <w:r w:rsidR="00677E0D">
        <w:rPr>
          <w:rFonts w:ascii="Arial" w:hAnsi="Arial" w:cs="Arial"/>
          <w:lang w:val="sr-Cyrl-CS" w:bidi="he-IL"/>
        </w:rPr>
        <w:t xml:space="preserve">који је предвидео оквирно услуге које ће бити пружане током важења уговора и њихове количине, а оне које нису наведене представљају изузетак који свакако не може прелазити 10% од уговорене вредности. </w:t>
      </w:r>
    </w:p>
    <w:p w:rsidR="007E156D" w:rsidRPr="00677E0D" w:rsidRDefault="007E156D" w:rsidP="007E156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Pr>
          <w:rFonts w:ascii="Arial" w:hAnsi="Arial" w:cs="Arial"/>
          <w:lang w:val="sr-Cyrl-CS" w:bidi="he-IL"/>
        </w:rPr>
        <w:t>Наручилац је у обавези да прати званичне набавне велепродајне цене и не захтева увид у уговоре закључене између понуђача и њихових добављача.</w:t>
      </w:r>
    </w:p>
    <w:p w:rsidR="007E156D" w:rsidRPr="00677E0D" w:rsidRDefault="00677E0D" w:rsidP="00677E0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sidRPr="00677E0D">
        <w:rPr>
          <w:rFonts w:ascii="Arial" w:hAnsi="Arial" w:cs="Arial"/>
          <w:lang w:val="sr-Cyrl-CS" w:bidi="he-IL"/>
        </w:rPr>
        <w:t xml:space="preserve"> Под ставком „рад“ понуђач треба да предвиди колико процентуално од понуђене цене обухвата рад извршилаца услуге, а што подразумева свакако и време које </w:t>
      </w:r>
      <w:r>
        <w:rPr>
          <w:rFonts w:ascii="Arial" w:hAnsi="Arial" w:cs="Arial"/>
          <w:lang w:val="sr-Cyrl-CS" w:bidi="he-IL"/>
        </w:rPr>
        <w:t xml:space="preserve">се при томе </w:t>
      </w:r>
      <w:r w:rsidRPr="00677E0D">
        <w:rPr>
          <w:rFonts w:ascii="Arial" w:hAnsi="Arial" w:cs="Arial"/>
          <w:lang w:val="sr-Cyrl-CS" w:bidi="he-IL"/>
        </w:rPr>
        <w:t xml:space="preserve">утроши. </w:t>
      </w:r>
      <w:r>
        <w:rPr>
          <w:rFonts w:ascii="Arial" w:hAnsi="Arial" w:cs="Arial"/>
          <w:lang w:val="sr-Cyrl-CS" w:bidi="he-IL"/>
        </w:rPr>
        <w:t>Цена норма сата је обухваћена понуђеном ценом.</w:t>
      </w:r>
    </w:p>
    <w:p w:rsidR="00677E0D" w:rsidRPr="00677E0D" w:rsidRDefault="00677E0D" w:rsidP="00677E0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Pr>
          <w:rFonts w:ascii="Arial" w:hAnsi="Arial" w:cs="Arial"/>
          <w:lang w:val="sr-Cyrl-CS" w:bidi="he-IL"/>
        </w:rPr>
        <w:t xml:space="preserve">Време за које је потребно извршити рад по нормативу произвођача је званично, које ће Наручилац сам </w:t>
      </w:r>
      <w:r w:rsidR="00A7382A">
        <w:rPr>
          <w:rFonts w:ascii="Arial" w:hAnsi="Arial" w:cs="Arial"/>
          <w:lang w:val="sr-Cyrl-CS" w:bidi="he-IL"/>
        </w:rPr>
        <w:t>контролисати</w:t>
      </w:r>
      <w:r>
        <w:rPr>
          <w:rFonts w:ascii="Arial" w:hAnsi="Arial" w:cs="Arial"/>
          <w:lang w:val="sr-Cyrl-CS" w:bidi="he-IL"/>
        </w:rPr>
        <w:t>.</w:t>
      </w:r>
    </w:p>
    <w:p w:rsidR="00677E0D" w:rsidRPr="00677E0D" w:rsidRDefault="00677E0D" w:rsidP="00677E0D">
      <w:pPr>
        <w:pStyle w:val="ListParagraph"/>
        <w:numPr>
          <w:ilvl w:val="0"/>
          <w:numId w:val="10"/>
        </w:numPr>
        <w:autoSpaceDE w:val="0"/>
        <w:autoSpaceDN w:val="0"/>
        <w:adjustRightInd w:val="0"/>
        <w:spacing w:after="0" w:line="240" w:lineRule="auto"/>
        <w:jc w:val="both"/>
        <w:rPr>
          <w:rFonts w:ascii="Arial" w:hAnsi="Arial" w:cs="Arial"/>
          <w:b/>
          <w:u w:val="single"/>
          <w:lang w:val="sr-Cyrl-CS" w:bidi="he-IL"/>
        </w:rPr>
      </w:pPr>
      <w:r w:rsidRPr="00677E0D">
        <w:rPr>
          <w:rFonts w:ascii="Arial" w:hAnsi="Arial" w:cs="Arial"/>
          <w:lang w:val="sr-Cyrl-CS" w:bidi="he-IL"/>
        </w:rPr>
        <w:t xml:space="preserve">Под ставком „рад“ понуђач треба да предвиди колико процентуално од понуђене цене обухвата рад извршилаца услуге, а што подразумева свакако и време које </w:t>
      </w:r>
      <w:r>
        <w:rPr>
          <w:rFonts w:ascii="Arial" w:hAnsi="Arial" w:cs="Arial"/>
          <w:lang w:val="sr-Cyrl-CS" w:bidi="he-IL"/>
        </w:rPr>
        <w:t xml:space="preserve">се при томе </w:t>
      </w:r>
      <w:r w:rsidRPr="00677E0D">
        <w:rPr>
          <w:rFonts w:ascii="Arial" w:hAnsi="Arial" w:cs="Arial"/>
          <w:lang w:val="sr-Cyrl-CS" w:bidi="he-IL"/>
        </w:rPr>
        <w:t xml:space="preserve">утроши. </w:t>
      </w:r>
      <w:r>
        <w:rPr>
          <w:rFonts w:ascii="Arial" w:hAnsi="Arial" w:cs="Arial"/>
          <w:lang w:val="sr-Cyrl-CS" w:bidi="he-IL"/>
        </w:rPr>
        <w:t>Цена норма сата је обухваћена понуђеном ценом.</w:t>
      </w:r>
    </w:p>
    <w:p w:rsidR="00677E0D" w:rsidRPr="00677E0D" w:rsidRDefault="00677E0D" w:rsidP="00677E0D">
      <w:pPr>
        <w:pStyle w:val="ListParagraph"/>
        <w:autoSpaceDE w:val="0"/>
        <w:autoSpaceDN w:val="0"/>
        <w:adjustRightInd w:val="0"/>
        <w:spacing w:after="0" w:line="240" w:lineRule="auto"/>
        <w:ind w:left="-349"/>
        <w:jc w:val="both"/>
        <w:rPr>
          <w:rFonts w:ascii="Arial" w:hAnsi="Arial" w:cs="Arial"/>
          <w:b/>
          <w:u w:val="single"/>
          <w:lang w:val="sr-Cyrl-CS" w:bidi="he-IL"/>
        </w:rPr>
      </w:pPr>
    </w:p>
    <w:p w:rsidR="007E156D" w:rsidRPr="007E156D" w:rsidRDefault="007E156D" w:rsidP="00EA5BB3">
      <w:pPr>
        <w:autoSpaceDE w:val="0"/>
        <w:autoSpaceDN w:val="0"/>
        <w:adjustRightInd w:val="0"/>
        <w:spacing w:after="0" w:line="240" w:lineRule="auto"/>
        <w:ind w:left="-709"/>
        <w:jc w:val="both"/>
        <w:rPr>
          <w:rFonts w:ascii="Arial" w:hAnsi="Arial" w:cs="Arial"/>
          <w:b/>
          <w:u w:val="single"/>
          <w:lang w:val="sr-Cyrl-CS" w:bidi="he-IL"/>
        </w:rPr>
      </w:pPr>
    </w:p>
    <w:p w:rsidR="00533064" w:rsidRPr="0094784E" w:rsidRDefault="00BA7B42" w:rsidP="0094784E">
      <w:pPr>
        <w:spacing w:after="0" w:line="240" w:lineRule="auto"/>
        <w:ind w:firstLine="540"/>
        <w:rPr>
          <w:rFonts w:ascii="Arial" w:hAnsi="Arial" w:cs="Arial"/>
        </w:rPr>
      </w:pP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r>
      <w:r w:rsidRPr="003D5F95">
        <w:rPr>
          <w:rFonts w:ascii="Arial" w:hAnsi="Arial" w:cs="Arial"/>
          <w:lang w:val="sr-Cyrl-CS"/>
        </w:rPr>
        <w:tab/>
        <w:t xml:space="preserve"> </w:t>
      </w:r>
      <w:r w:rsidR="003D5F95">
        <w:rPr>
          <w:rFonts w:ascii="Arial" w:hAnsi="Arial" w:cs="Arial"/>
          <w:lang w:val="sr-Cyrl-CS"/>
        </w:rPr>
        <w:t xml:space="preserve">               </w:t>
      </w:r>
      <w:r w:rsidRPr="003D5F95">
        <w:rPr>
          <w:rFonts w:ascii="Arial" w:hAnsi="Arial" w:cs="Arial"/>
          <w:lang w:val="sr-Cyrl-CS"/>
        </w:rPr>
        <w:t xml:space="preserve"> </w:t>
      </w:r>
      <w:r w:rsidR="00EA5BB3">
        <w:rPr>
          <w:rFonts w:ascii="Arial" w:hAnsi="Arial" w:cs="Arial"/>
          <w:lang w:val="sr-Cyrl-CS"/>
        </w:rPr>
        <w:t xml:space="preserve">      </w:t>
      </w:r>
      <w:r w:rsidRPr="003D5F95">
        <w:rPr>
          <w:rFonts w:ascii="Arial" w:hAnsi="Arial" w:cs="Arial"/>
          <w:b/>
          <w:lang w:val="sr-Cyrl-CS"/>
        </w:rPr>
        <w:t xml:space="preserve">КОМИСИЈА ЗА ЈАВНУ НАБАВКУ </w:t>
      </w:r>
      <w:r w:rsidR="0094784E" w:rsidRPr="00095169">
        <w:rPr>
          <w:rFonts w:ascii="Arial" w:hAnsi="Arial" w:cs="Arial"/>
          <w:b/>
        </w:rPr>
        <w:t>ВНУ 05-II -11/15</w:t>
      </w:r>
    </w:p>
    <w:sectPr w:rsidR="00533064" w:rsidRPr="0094784E" w:rsidSect="00A7382A">
      <w:headerReference w:type="even" r:id="rId8"/>
      <w:headerReference w:type="default" r:id="rId9"/>
      <w:footerReference w:type="even" r:id="rId10"/>
      <w:footerReference w:type="default" r:id="rId11"/>
      <w:headerReference w:type="first" r:id="rId12"/>
      <w:footerReference w:type="first" r:id="rId13"/>
      <w:pgSz w:w="12240" w:h="15840" w:code="1"/>
      <w:pgMar w:top="539" w:right="900" w:bottom="1440" w:left="1134"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D40" w:rsidRDefault="00931D40">
      <w:r>
        <w:separator/>
      </w:r>
    </w:p>
  </w:endnote>
  <w:endnote w:type="continuationSeparator" w:id="0">
    <w:p w:rsidR="00931D40" w:rsidRDefault="00931D4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3F46A3"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3F46A3"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A7382A">
      <w:rPr>
        <w:rStyle w:val="PageNumber"/>
        <w:noProof/>
      </w:rPr>
      <w:t>1</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D40" w:rsidRDefault="00931D40">
      <w:r>
        <w:separator/>
      </w:r>
    </w:p>
  </w:footnote>
  <w:footnote w:type="continuationSeparator" w:id="0">
    <w:p w:rsidR="00931D40" w:rsidRDefault="00931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D35" w:rsidRDefault="00F90D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6E7"/>
    <w:multiLevelType w:val="hybridMultilevel"/>
    <w:tmpl w:val="29F60D9A"/>
    <w:lvl w:ilvl="0" w:tplc="9008FB88">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0241C"/>
    <w:multiLevelType w:val="hybridMultilevel"/>
    <w:tmpl w:val="786C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534B8"/>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511AA"/>
    <w:multiLevelType w:val="hybridMultilevel"/>
    <w:tmpl w:val="1C9AA9C8"/>
    <w:lvl w:ilvl="0" w:tplc="3F62F0F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34D33E21"/>
    <w:multiLevelType w:val="hybridMultilevel"/>
    <w:tmpl w:val="50A41994"/>
    <w:lvl w:ilvl="0" w:tplc="43B86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42525"/>
    <w:multiLevelType w:val="hybridMultilevel"/>
    <w:tmpl w:val="1646D06C"/>
    <w:lvl w:ilvl="0" w:tplc="79926E04">
      <w:start w:val="1"/>
      <w:numFmt w:val="decimal"/>
      <w:lvlText w:val="%1."/>
      <w:lvlJc w:val="left"/>
      <w:pPr>
        <w:ind w:left="720" w:hanging="360"/>
      </w:pPr>
      <w:rPr>
        <w:rFonts w:ascii="Arial" w:hAnsi="Arial"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457C7"/>
    <w:multiLevelType w:val="hybridMultilevel"/>
    <w:tmpl w:val="A42233FE"/>
    <w:lvl w:ilvl="0" w:tplc="78F49AF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434DE"/>
    <w:multiLevelType w:val="hybridMultilevel"/>
    <w:tmpl w:val="DF86B9FA"/>
    <w:lvl w:ilvl="0" w:tplc="01A0CF08">
      <w:start w:val="1"/>
      <w:numFmt w:val="decimal"/>
      <w:lvlText w:val="%1."/>
      <w:lvlJc w:val="left"/>
      <w:pPr>
        <w:ind w:left="-207" w:hanging="360"/>
      </w:pPr>
      <w:rPr>
        <w:rFonts w:hint="default"/>
        <w:b/>
        <w:u w:val="single"/>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6E7E2AF6"/>
    <w:multiLevelType w:val="multilevel"/>
    <w:tmpl w:val="1E447C38"/>
    <w:lvl w:ilvl="0">
      <w:start w:val="1"/>
      <w:numFmt w:val="decimal"/>
      <w:lvlText w:val="%1."/>
      <w:lvlJc w:val="left"/>
      <w:pPr>
        <w:ind w:left="360" w:hanging="360"/>
      </w:pPr>
      <w:rPr>
        <w:rFonts w:ascii="Arial" w:eastAsia="Calibri" w:hAnsi="Arial" w:cs="Arial"/>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5"/>
  </w:num>
  <w:num w:numId="6">
    <w:abstractNumId w:val="2"/>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39938"/>
  </w:hdrShapeDefaults>
  <w:footnotePr>
    <w:footnote w:id="-1"/>
    <w:footnote w:id="0"/>
  </w:footnotePr>
  <w:endnotePr>
    <w:endnote w:id="-1"/>
    <w:endnote w:id="0"/>
  </w:endnotePr>
  <w:compat/>
  <w:rsids>
    <w:rsidRoot w:val="00D65526"/>
    <w:rsid w:val="00010427"/>
    <w:rsid w:val="00063B69"/>
    <w:rsid w:val="000940CE"/>
    <w:rsid w:val="000A3BDF"/>
    <w:rsid w:val="000C2FBA"/>
    <w:rsid w:val="000C3DE6"/>
    <w:rsid w:val="0010447F"/>
    <w:rsid w:val="001430EB"/>
    <w:rsid w:val="001522DA"/>
    <w:rsid w:val="0016300D"/>
    <w:rsid w:val="001644C0"/>
    <w:rsid w:val="001659C9"/>
    <w:rsid w:val="001662CE"/>
    <w:rsid w:val="0018498B"/>
    <w:rsid w:val="001D103B"/>
    <w:rsid w:val="002127A6"/>
    <w:rsid w:val="00227F21"/>
    <w:rsid w:val="002303DA"/>
    <w:rsid w:val="002B3090"/>
    <w:rsid w:val="003010FE"/>
    <w:rsid w:val="00352F53"/>
    <w:rsid w:val="00371FFE"/>
    <w:rsid w:val="00390CBF"/>
    <w:rsid w:val="003A6CC8"/>
    <w:rsid w:val="003B3FC8"/>
    <w:rsid w:val="003C73F3"/>
    <w:rsid w:val="003D43EA"/>
    <w:rsid w:val="003D5F95"/>
    <w:rsid w:val="003E4115"/>
    <w:rsid w:val="003F46A3"/>
    <w:rsid w:val="004422B8"/>
    <w:rsid w:val="00476F71"/>
    <w:rsid w:val="00490842"/>
    <w:rsid w:val="004A7FBF"/>
    <w:rsid w:val="004C71E2"/>
    <w:rsid w:val="00533064"/>
    <w:rsid w:val="00540D07"/>
    <w:rsid w:val="00553E05"/>
    <w:rsid w:val="005565E0"/>
    <w:rsid w:val="00597922"/>
    <w:rsid w:val="005A40D8"/>
    <w:rsid w:val="005E0F9F"/>
    <w:rsid w:val="005F1EBD"/>
    <w:rsid w:val="00652D5B"/>
    <w:rsid w:val="00657DAB"/>
    <w:rsid w:val="00666576"/>
    <w:rsid w:val="00677E0D"/>
    <w:rsid w:val="006B1204"/>
    <w:rsid w:val="006C749A"/>
    <w:rsid w:val="00723AC6"/>
    <w:rsid w:val="007312BA"/>
    <w:rsid w:val="007B536F"/>
    <w:rsid w:val="007E156D"/>
    <w:rsid w:val="007F0317"/>
    <w:rsid w:val="007F2027"/>
    <w:rsid w:val="0083526A"/>
    <w:rsid w:val="00855030"/>
    <w:rsid w:val="00863A10"/>
    <w:rsid w:val="008C7D8D"/>
    <w:rsid w:val="008F4633"/>
    <w:rsid w:val="00901EA8"/>
    <w:rsid w:val="0092067F"/>
    <w:rsid w:val="00931D40"/>
    <w:rsid w:val="00936BA0"/>
    <w:rsid w:val="00942799"/>
    <w:rsid w:val="0094784E"/>
    <w:rsid w:val="0096265E"/>
    <w:rsid w:val="00964225"/>
    <w:rsid w:val="0098575F"/>
    <w:rsid w:val="00995C69"/>
    <w:rsid w:val="009B6457"/>
    <w:rsid w:val="00A130DB"/>
    <w:rsid w:val="00A27DD1"/>
    <w:rsid w:val="00A37CA7"/>
    <w:rsid w:val="00A54ADC"/>
    <w:rsid w:val="00A7382A"/>
    <w:rsid w:val="00A90901"/>
    <w:rsid w:val="00A944E2"/>
    <w:rsid w:val="00AC401F"/>
    <w:rsid w:val="00AE63A6"/>
    <w:rsid w:val="00B52ABC"/>
    <w:rsid w:val="00BA7B42"/>
    <w:rsid w:val="00C17732"/>
    <w:rsid w:val="00C32941"/>
    <w:rsid w:val="00C745B5"/>
    <w:rsid w:val="00C81CA8"/>
    <w:rsid w:val="00C92FF2"/>
    <w:rsid w:val="00D00B98"/>
    <w:rsid w:val="00D65526"/>
    <w:rsid w:val="00D67015"/>
    <w:rsid w:val="00D70051"/>
    <w:rsid w:val="00DA0792"/>
    <w:rsid w:val="00DB4723"/>
    <w:rsid w:val="00E57B43"/>
    <w:rsid w:val="00E60D6E"/>
    <w:rsid w:val="00E72D88"/>
    <w:rsid w:val="00E82D74"/>
    <w:rsid w:val="00EA5BB3"/>
    <w:rsid w:val="00EF3E43"/>
    <w:rsid w:val="00F325FF"/>
    <w:rsid w:val="00F37666"/>
    <w:rsid w:val="00F75F64"/>
    <w:rsid w:val="00F90D35"/>
    <w:rsid w:val="00FD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F95"/>
    <w:pPr>
      <w:ind w:left="720"/>
      <w:contextualSpacing/>
    </w:pPr>
  </w:style>
  <w:style w:type="character" w:styleId="Strong">
    <w:name w:val="Strong"/>
    <w:basedOn w:val="DefaultParagraphFont"/>
    <w:uiPriority w:val="22"/>
    <w:qFormat/>
    <w:rsid w:val="0094784E"/>
    <w:rPr>
      <w:b/>
      <w:bCs/>
    </w:rPr>
  </w:style>
  <w:style w:type="paragraph" w:styleId="NormalWeb">
    <w:name w:val="Normal (Web)"/>
    <w:basedOn w:val="Normal"/>
    <w:uiPriority w:val="99"/>
    <w:unhideWhenUsed/>
    <w:rsid w:val="00476F71"/>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84065018">
      <w:bodyDiv w:val="1"/>
      <w:marLeft w:val="0"/>
      <w:marRight w:val="0"/>
      <w:marTop w:val="0"/>
      <w:marBottom w:val="0"/>
      <w:divBdr>
        <w:top w:val="none" w:sz="0" w:space="0" w:color="auto"/>
        <w:left w:val="none" w:sz="0" w:space="0" w:color="auto"/>
        <w:bottom w:val="none" w:sz="0" w:space="0" w:color="auto"/>
        <w:right w:val="none" w:sz="0" w:space="0" w:color="auto"/>
      </w:divBdr>
    </w:div>
    <w:div w:id="730739675">
      <w:bodyDiv w:val="1"/>
      <w:marLeft w:val="0"/>
      <w:marRight w:val="0"/>
      <w:marTop w:val="0"/>
      <w:marBottom w:val="0"/>
      <w:divBdr>
        <w:top w:val="none" w:sz="0" w:space="0" w:color="auto"/>
        <w:left w:val="none" w:sz="0" w:space="0" w:color="auto"/>
        <w:bottom w:val="none" w:sz="0" w:space="0" w:color="auto"/>
        <w:right w:val="none" w:sz="0" w:space="0" w:color="auto"/>
      </w:divBdr>
    </w:div>
    <w:div w:id="1252160688">
      <w:bodyDiv w:val="1"/>
      <w:marLeft w:val="0"/>
      <w:marRight w:val="0"/>
      <w:marTop w:val="0"/>
      <w:marBottom w:val="0"/>
      <w:divBdr>
        <w:top w:val="none" w:sz="0" w:space="0" w:color="auto"/>
        <w:left w:val="none" w:sz="0" w:space="0" w:color="auto"/>
        <w:bottom w:val="none" w:sz="0" w:space="0" w:color="auto"/>
        <w:right w:val="none" w:sz="0" w:space="0" w:color="auto"/>
      </w:divBdr>
    </w:div>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 w:id="18219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31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natasa.vukcevic</cp:lastModifiedBy>
  <cp:revision>3</cp:revision>
  <cp:lastPrinted>2015-06-01T07:06:00Z</cp:lastPrinted>
  <dcterms:created xsi:type="dcterms:W3CDTF">2015-06-09T08:45:00Z</dcterms:created>
  <dcterms:modified xsi:type="dcterms:W3CDTF">2015-06-09T09:18:00Z</dcterms:modified>
</cp:coreProperties>
</file>